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7C44" w:rsidRPr="00D879F0" w:rsidRDefault="00D879F0" w:rsidP="00A17C44">
      <w:pPr>
        <w:spacing w:after="120"/>
        <w:outlineLvl w:val="0"/>
        <w:rPr>
          <w:b/>
          <w:sz w:val="22"/>
          <w:szCs w:val="22"/>
        </w:rPr>
      </w:pPr>
      <w:r w:rsidRPr="00D879F0">
        <w:rPr>
          <w:b/>
          <w:sz w:val="22"/>
          <w:szCs w:val="22"/>
        </w:rPr>
        <w:t>Leistungsbeschreibung zum Offenen Verfahren</w:t>
      </w:r>
      <w:r w:rsidR="00A17C44" w:rsidRPr="00D879F0">
        <w:rPr>
          <w:b/>
          <w:sz w:val="22"/>
          <w:szCs w:val="22"/>
        </w:rPr>
        <w:t>: 10/4.1-20</w:t>
      </w:r>
      <w:r w:rsidR="003972F1">
        <w:rPr>
          <w:b/>
          <w:sz w:val="22"/>
          <w:szCs w:val="22"/>
        </w:rPr>
        <w:t>2</w:t>
      </w:r>
      <w:r w:rsidR="0088093B">
        <w:rPr>
          <w:b/>
          <w:sz w:val="22"/>
          <w:szCs w:val="22"/>
        </w:rPr>
        <w:t>6</w:t>
      </w:r>
      <w:r w:rsidR="00A17C44" w:rsidRPr="00D879F0">
        <w:rPr>
          <w:b/>
          <w:sz w:val="22"/>
          <w:szCs w:val="22"/>
        </w:rPr>
        <w:t>-</w:t>
      </w:r>
      <w:r w:rsidR="00405052">
        <w:rPr>
          <w:b/>
          <w:sz w:val="22"/>
          <w:szCs w:val="22"/>
        </w:rPr>
        <w:t>0</w:t>
      </w:r>
      <w:r w:rsidR="00263B4B">
        <w:rPr>
          <w:b/>
          <w:sz w:val="22"/>
          <w:szCs w:val="22"/>
        </w:rPr>
        <w:t>324</w:t>
      </w:r>
    </w:p>
    <w:p w:rsidR="00A17C44" w:rsidRPr="00D879F0" w:rsidRDefault="00405052" w:rsidP="00A17C44">
      <w:pPr>
        <w:spacing w:after="120"/>
        <w:outlineLvl w:val="0"/>
        <w:rPr>
          <w:b/>
          <w:sz w:val="22"/>
          <w:szCs w:val="22"/>
        </w:rPr>
      </w:pPr>
      <w:r>
        <w:rPr>
          <w:b/>
          <w:sz w:val="22"/>
          <w:szCs w:val="22"/>
        </w:rPr>
        <w:t xml:space="preserve">Lieferung </w:t>
      </w:r>
      <w:r w:rsidR="00263B4B">
        <w:rPr>
          <w:b/>
          <w:sz w:val="22"/>
          <w:szCs w:val="22"/>
        </w:rPr>
        <w:t xml:space="preserve">eines Tanklöschfahrzeuges </w:t>
      </w:r>
      <w:r w:rsidR="00444532">
        <w:rPr>
          <w:b/>
          <w:sz w:val="22"/>
          <w:szCs w:val="22"/>
        </w:rPr>
        <w:t>(</w:t>
      </w:r>
      <w:r w:rsidR="00263B4B">
        <w:rPr>
          <w:b/>
          <w:sz w:val="22"/>
          <w:szCs w:val="22"/>
        </w:rPr>
        <w:t>T</w:t>
      </w:r>
      <w:r w:rsidR="00A13F7C">
        <w:rPr>
          <w:b/>
          <w:sz w:val="22"/>
          <w:szCs w:val="22"/>
        </w:rPr>
        <w:t>LF)</w:t>
      </w:r>
      <w:r w:rsidR="00444532">
        <w:rPr>
          <w:b/>
          <w:sz w:val="22"/>
          <w:szCs w:val="22"/>
        </w:rPr>
        <w:t xml:space="preserve"> </w:t>
      </w:r>
      <w:r w:rsidR="007403EE">
        <w:rPr>
          <w:b/>
          <w:sz w:val="22"/>
          <w:szCs w:val="22"/>
        </w:rPr>
        <w:t>f</w:t>
      </w:r>
      <w:r w:rsidR="00D879F0" w:rsidRPr="00D879F0">
        <w:rPr>
          <w:b/>
          <w:sz w:val="22"/>
          <w:szCs w:val="22"/>
        </w:rPr>
        <w:t>ür die Feuerwehr der Stadt Gelsenkirchen</w:t>
      </w:r>
    </w:p>
    <w:p w:rsidR="00A730A3" w:rsidRPr="00D879F0" w:rsidRDefault="00A730A3" w:rsidP="00DD0C9D">
      <w:pPr>
        <w:spacing w:after="120"/>
        <w:outlineLvl w:val="0"/>
        <w:rPr>
          <w:b/>
          <w:sz w:val="22"/>
          <w:szCs w:val="22"/>
          <w:u w:val="single"/>
        </w:rPr>
      </w:pPr>
      <w:r w:rsidRPr="00D879F0">
        <w:rPr>
          <w:b/>
          <w:sz w:val="22"/>
          <w:szCs w:val="22"/>
          <w:u w:val="single"/>
        </w:rPr>
        <w:t>A: Vorbemerkungen - Allgemeines:</w:t>
      </w:r>
    </w:p>
    <w:p w:rsidR="00A730A3" w:rsidRPr="00D879F0" w:rsidRDefault="00A730A3" w:rsidP="00DD0C9D">
      <w:pPr>
        <w:numPr>
          <w:ilvl w:val="0"/>
          <w:numId w:val="2"/>
        </w:numPr>
        <w:tabs>
          <w:tab w:val="clear" w:pos="644"/>
        </w:tabs>
        <w:spacing w:after="120"/>
        <w:ind w:left="426" w:hanging="426"/>
        <w:rPr>
          <w:sz w:val="22"/>
          <w:szCs w:val="22"/>
        </w:rPr>
      </w:pPr>
      <w:r w:rsidRPr="00D879F0">
        <w:rPr>
          <w:sz w:val="22"/>
          <w:szCs w:val="22"/>
        </w:rPr>
        <w:t>Diese Leistungsbeschreibung ist Bestandteil des Angebo</w:t>
      </w:r>
      <w:r w:rsidR="003A27F9" w:rsidRPr="00D879F0">
        <w:rPr>
          <w:sz w:val="22"/>
          <w:szCs w:val="22"/>
        </w:rPr>
        <w:t xml:space="preserve">tes zur Ausschreibung </w:t>
      </w:r>
      <w:r w:rsidR="00D92B81" w:rsidRPr="00D879F0">
        <w:rPr>
          <w:sz w:val="22"/>
          <w:szCs w:val="22"/>
        </w:rPr>
        <w:br/>
      </w:r>
      <w:r w:rsidR="003A27F9" w:rsidRPr="00D879F0">
        <w:rPr>
          <w:sz w:val="22"/>
          <w:szCs w:val="22"/>
        </w:rPr>
        <w:t xml:space="preserve">Nr. </w:t>
      </w:r>
      <w:r w:rsidR="006E4626" w:rsidRPr="00D879F0">
        <w:rPr>
          <w:sz w:val="22"/>
          <w:szCs w:val="22"/>
        </w:rPr>
        <w:t>10/4.1-20</w:t>
      </w:r>
      <w:r w:rsidR="00BC757D">
        <w:rPr>
          <w:sz w:val="22"/>
          <w:szCs w:val="22"/>
        </w:rPr>
        <w:t>2</w:t>
      </w:r>
      <w:r w:rsidR="0088093B">
        <w:rPr>
          <w:sz w:val="22"/>
          <w:szCs w:val="22"/>
        </w:rPr>
        <w:t>6</w:t>
      </w:r>
      <w:r w:rsidR="00BC757D">
        <w:rPr>
          <w:sz w:val="22"/>
          <w:szCs w:val="22"/>
        </w:rPr>
        <w:t>-</w:t>
      </w:r>
      <w:r w:rsidR="00876E72">
        <w:rPr>
          <w:sz w:val="22"/>
          <w:szCs w:val="22"/>
        </w:rPr>
        <w:t>0</w:t>
      </w:r>
      <w:r w:rsidR="00263B4B">
        <w:rPr>
          <w:sz w:val="22"/>
          <w:szCs w:val="22"/>
        </w:rPr>
        <w:t>324</w:t>
      </w:r>
      <w:r w:rsidR="00BC757D">
        <w:rPr>
          <w:sz w:val="22"/>
          <w:szCs w:val="22"/>
        </w:rPr>
        <w:t>.</w:t>
      </w:r>
    </w:p>
    <w:p w:rsidR="006E4626" w:rsidRPr="00D879F0" w:rsidRDefault="006E4626" w:rsidP="006E4626">
      <w:pPr>
        <w:numPr>
          <w:ilvl w:val="0"/>
          <w:numId w:val="2"/>
        </w:numPr>
        <w:tabs>
          <w:tab w:val="clear" w:pos="644"/>
        </w:tabs>
        <w:spacing w:after="120"/>
        <w:ind w:left="426" w:hanging="426"/>
        <w:rPr>
          <w:sz w:val="22"/>
          <w:szCs w:val="22"/>
        </w:rPr>
      </w:pPr>
      <w:r w:rsidRPr="00D879F0">
        <w:rPr>
          <w:sz w:val="22"/>
          <w:szCs w:val="22"/>
        </w:rPr>
        <w:t>Die Angebote sind in deutscher Sprache abzufas</w:t>
      </w:r>
      <w:r w:rsidR="00545C55">
        <w:rPr>
          <w:sz w:val="22"/>
          <w:szCs w:val="22"/>
        </w:rPr>
        <w:t>sen und mit den Daten des Bietenden</w:t>
      </w:r>
      <w:r w:rsidRPr="00D879F0">
        <w:rPr>
          <w:sz w:val="22"/>
          <w:szCs w:val="22"/>
        </w:rPr>
        <w:t xml:space="preserve"> (Firmenname, Adresse und Sachbearbeiter</w:t>
      </w:r>
      <w:r w:rsidR="00545C55">
        <w:rPr>
          <w:sz w:val="22"/>
          <w:szCs w:val="22"/>
        </w:rPr>
        <w:t>*in</w:t>
      </w:r>
      <w:r w:rsidRPr="00D879F0">
        <w:rPr>
          <w:sz w:val="22"/>
          <w:szCs w:val="22"/>
        </w:rPr>
        <w:t xml:space="preserve">) zu versehen. Die </w:t>
      </w:r>
      <w:r w:rsidRPr="00D879F0">
        <w:rPr>
          <w:b/>
          <w:sz w:val="22"/>
          <w:szCs w:val="22"/>
        </w:rPr>
        <w:t>Zulassungsfrist</w:t>
      </w:r>
      <w:r w:rsidRPr="00D879F0">
        <w:rPr>
          <w:sz w:val="22"/>
          <w:szCs w:val="22"/>
        </w:rPr>
        <w:t xml:space="preserve"> zur Beantwortung von Bieterfragen endet am</w:t>
      </w:r>
      <w:r w:rsidR="00391950">
        <w:rPr>
          <w:sz w:val="22"/>
          <w:szCs w:val="22"/>
        </w:rPr>
        <w:t xml:space="preserve"> </w:t>
      </w:r>
      <w:r w:rsidR="00D934EA">
        <w:rPr>
          <w:b/>
          <w:sz w:val="22"/>
          <w:szCs w:val="22"/>
        </w:rPr>
        <w:t>23.07</w:t>
      </w:r>
      <w:r w:rsidR="00D879F0" w:rsidRPr="00D879F0">
        <w:rPr>
          <w:b/>
          <w:sz w:val="22"/>
          <w:szCs w:val="22"/>
        </w:rPr>
        <w:t>.</w:t>
      </w:r>
      <w:r w:rsidR="00D238A4">
        <w:rPr>
          <w:b/>
          <w:sz w:val="22"/>
          <w:szCs w:val="22"/>
        </w:rPr>
        <w:t>20</w:t>
      </w:r>
      <w:r w:rsidR="00F15910">
        <w:rPr>
          <w:b/>
          <w:sz w:val="22"/>
          <w:szCs w:val="22"/>
        </w:rPr>
        <w:t>2</w:t>
      </w:r>
      <w:r w:rsidR="004726D0">
        <w:rPr>
          <w:b/>
          <w:sz w:val="22"/>
          <w:szCs w:val="22"/>
        </w:rPr>
        <w:t>6</w:t>
      </w:r>
      <w:r w:rsidRPr="00D879F0">
        <w:rPr>
          <w:sz w:val="22"/>
          <w:szCs w:val="22"/>
        </w:rPr>
        <w:t xml:space="preserve">. Die </w:t>
      </w:r>
      <w:r w:rsidRPr="00D879F0">
        <w:rPr>
          <w:b/>
          <w:sz w:val="22"/>
          <w:szCs w:val="22"/>
        </w:rPr>
        <w:t>Angebotsfrist</w:t>
      </w:r>
      <w:r w:rsidRPr="00D879F0">
        <w:rPr>
          <w:sz w:val="22"/>
          <w:szCs w:val="22"/>
        </w:rPr>
        <w:t xml:space="preserve"> endet am </w:t>
      </w:r>
      <w:r w:rsidR="00D934EA" w:rsidRPr="00D934EA">
        <w:rPr>
          <w:b/>
          <w:sz w:val="22"/>
          <w:szCs w:val="22"/>
        </w:rPr>
        <w:t>30</w:t>
      </w:r>
      <w:r w:rsidR="00F05F07">
        <w:rPr>
          <w:b/>
          <w:sz w:val="22"/>
          <w:szCs w:val="22"/>
        </w:rPr>
        <w:t>.</w:t>
      </w:r>
      <w:r w:rsidR="00D934EA">
        <w:rPr>
          <w:b/>
          <w:sz w:val="22"/>
          <w:szCs w:val="22"/>
        </w:rPr>
        <w:t>07</w:t>
      </w:r>
      <w:r w:rsidR="00D879F0" w:rsidRPr="00D879F0">
        <w:rPr>
          <w:b/>
          <w:sz w:val="22"/>
          <w:szCs w:val="22"/>
        </w:rPr>
        <w:t>.20</w:t>
      </w:r>
      <w:r w:rsidR="00F15910">
        <w:rPr>
          <w:b/>
          <w:sz w:val="22"/>
          <w:szCs w:val="22"/>
        </w:rPr>
        <w:t>2</w:t>
      </w:r>
      <w:r w:rsidR="004726D0">
        <w:rPr>
          <w:b/>
          <w:sz w:val="22"/>
          <w:szCs w:val="22"/>
        </w:rPr>
        <w:t>6</w:t>
      </w:r>
      <w:r w:rsidRPr="00D879F0">
        <w:rPr>
          <w:sz w:val="22"/>
          <w:szCs w:val="22"/>
        </w:rPr>
        <w:t xml:space="preserve"> um </w:t>
      </w:r>
      <w:r w:rsidR="00071357" w:rsidRPr="00D879F0">
        <w:rPr>
          <w:sz w:val="22"/>
          <w:szCs w:val="22"/>
        </w:rPr>
        <w:t>12</w:t>
      </w:r>
      <w:r w:rsidRPr="00D879F0">
        <w:rPr>
          <w:sz w:val="22"/>
          <w:szCs w:val="22"/>
        </w:rPr>
        <w:t xml:space="preserve">.00 Uhr. Eine Übermittlung der Angebote  ist ausschließlich auf elektronischem Wege über den </w:t>
      </w:r>
      <w:r w:rsidRPr="00D879F0">
        <w:rPr>
          <w:b/>
          <w:sz w:val="22"/>
          <w:szCs w:val="22"/>
        </w:rPr>
        <w:t>Vergabemarkplatz Metropole-Ruhr</w:t>
      </w:r>
      <w:r w:rsidRPr="00D879F0">
        <w:rPr>
          <w:sz w:val="22"/>
          <w:szCs w:val="22"/>
        </w:rPr>
        <w:t xml:space="preserve"> zugelassen.</w:t>
      </w:r>
    </w:p>
    <w:p w:rsidR="00A730A3" w:rsidRDefault="006E4626" w:rsidP="006E4626">
      <w:pPr>
        <w:spacing w:after="120"/>
        <w:ind w:left="426"/>
        <w:rPr>
          <w:b/>
          <w:sz w:val="22"/>
          <w:szCs w:val="22"/>
          <w:u w:val="single"/>
        </w:rPr>
      </w:pPr>
      <w:r w:rsidRPr="00D879F0">
        <w:rPr>
          <w:b/>
          <w:sz w:val="22"/>
          <w:szCs w:val="22"/>
          <w:u w:val="single"/>
        </w:rPr>
        <w:t>Angebote</w:t>
      </w:r>
      <w:r w:rsidR="00A1511E">
        <w:rPr>
          <w:b/>
          <w:sz w:val="22"/>
          <w:szCs w:val="22"/>
          <w:u w:val="single"/>
        </w:rPr>
        <w:t>,</w:t>
      </w:r>
      <w:r w:rsidRPr="00D879F0">
        <w:rPr>
          <w:b/>
          <w:sz w:val="22"/>
          <w:szCs w:val="22"/>
          <w:u w:val="single"/>
        </w:rPr>
        <w:t xml:space="preserve"> die auf einem anderen Weg (z.B. schriftlich, per E-Mail, per Fax) eingehen, werden von der Wertung ausgeschlossen.</w:t>
      </w:r>
    </w:p>
    <w:p w:rsidR="00DD2D6B" w:rsidRPr="00D879F0" w:rsidRDefault="00DD2D6B" w:rsidP="006E4626">
      <w:pPr>
        <w:spacing w:after="120"/>
        <w:ind w:left="426"/>
        <w:rPr>
          <w:sz w:val="22"/>
          <w:szCs w:val="22"/>
        </w:rPr>
      </w:pPr>
      <w:r>
        <w:rPr>
          <w:sz w:val="22"/>
          <w:szCs w:val="22"/>
        </w:rPr>
        <w:t>Nähere Informationen entnehmen Sie den Hinweisen zur Form der Einreichung von Teilnahmeanträgen und Angeboten (</w:t>
      </w:r>
      <w:r w:rsidRPr="00703606">
        <w:rPr>
          <w:noProof w:val="0"/>
          <w:sz w:val="22"/>
          <w:szCs w:val="22"/>
        </w:rPr>
        <w:t>VHB NRW 312/322 EU</w:t>
      </w:r>
      <w:r>
        <w:rPr>
          <w:sz w:val="22"/>
          <w:szCs w:val="22"/>
        </w:rPr>
        <w:t>).</w:t>
      </w:r>
    </w:p>
    <w:p w:rsidR="007A04AD" w:rsidRPr="00D879F0" w:rsidRDefault="007A04AD" w:rsidP="00DD0C9D">
      <w:pPr>
        <w:numPr>
          <w:ilvl w:val="0"/>
          <w:numId w:val="2"/>
        </w:numPr>
        <w:tabs>
          <w:tab w:val="clear" w:pos="644"/>
        </w:tabs>
        <w:spacing w:after="120"/>
        <w:ind w:left="426" w:hanging="426"/>
        <w:rPr>
          <w:sz w:val="22"/>
          <w:szCs w:val="22"/>
        </w:rPr>
      </w:pPr>
      <w:r w:rsidRPr="00D879F0">
        <w:rPr>
          <w:sz w:val="22"/>
          <w:szCs w:val="22"/>
        </w:rPr>
        <w:t>Alle aufgelisteten Anforderungen de</w:t>
      </w:r>
      <w:r w:rsidR="006D1617">
        <w:rPr>
          <w:sz w:val="22"/>
          <w:szCs w:val="22"/>
        </w:rPr>
        <w:t>r</w:t>
      </w:r>
      <w:r w:rsidRPr="00D879F0">
        <w:rPr>
          <w:sz w:val="22"/>
          <w:szCs w:val="22"/>
        </w:rPr>
        <w:t xml:space="preserve"> Leistungsverzeichnisse werden durch die Angebotsabgabe anerkannt und sind zu erfüllen.</w:t>
      </w:r>
      <w:r w:rsidR="00012F92">
        <w:rPr>
          <w:sz w:val="22"/>
          <w:szCs w:val="22"/>
        </w:rPr>
        <w:t xml:space="preserve"> Hinsichtlich der genannten DIN-Normen werden</w:t>
      </w:r>
      <w:r w:rsidR="00A4623A">
        <w:rPr>
          <w:sz w:val="22"/>
          <w:szCs w:val="22"/>
        </w:rPr>
        <w:t xml:space="preserve"> auch</w:t>
      </w:r>
      <w:r w:rsidR="00012F92">
        <w:rPr>
          <w:sz w:val="22"/>
          <w:szCs w:val="22"/>
        </w:rPr>
        <w:t xml:space="preserve"> </w:t>
      </w:r>
      <w:r w:rsidR="00A4623A">
        <w:rPr>
          <w:sz w:val="22"/>
          <w:szCs w:val="22"/>
        </w:rPr>
        <w:t>alle gleichwertigen Normen akzeptiert</w:t>
      </w:r>
    </w:p>
    <w:p w:rsidR="00D92B81" w:rsidRPr="00D879F0" w:rsidRDefault="00A17C44" w:rsidP="00DD0C9D">
      <w:pPr>
        <w:numPr>
          <w:ilvl w:val="0"/>
          <w:numId w:val="2"/>
        </w:numPr>
        <w:tabs>
          <w:tab w:val="clear" w:pos="644"/>
        </w:tabs>
        <w:spacing w:after="120"/>
        <w:ind w:left="426" w:hanging="426"/>
        <w:rPr>
          <w:sz w:val="22"/>
          <w:szCs w:val="22"/>
        </w:rPr>
      </w:pPr>
      <w:r w:rsidRPr="00D879F0">
        <w:rPr>
          <w:sz w:val="22"/>
          <w:szCs w:val="22"/>
        </w:rPr>
        <w:t>Die Angebotspreise sind in de</w:t>
      </w:r>
      <w:r w:rsidR="00080F90">
        <w:rPr>
          <w:sz w:val="22"/>
          <w:szCs w:val="22"/>
        </w:rPr>
        <w:t>n</w:t>
      </w:r>
      <w:r w:rsidRPr="00D879F0">
        <w:rPr>
          <w:sz w:val="22"/>
          <w:szCs w:val="22"/>
        </w:rPr>
        <w:t xml:space="preserve"> Leistungsbeschreibun</w:t>
      </w:r>
      <w:r w:rsidR="00F15910">
        <w:rPr>
          <w:sz w:val="22"/>
          <w:szCs w:val="22"/>
        </w:rPr>
        <w:t>g</w:t>
      </w:r>
      <w:r w:rsidR="00080F90">
        <w:rPr>
          <w:sz w:val="22"/>
          <w:szCs w:val="22"/>
        </w:rPr>
        <w:t>en zu den Losen 1</w:t>
      </w:r>
      <w:r w:rsidR="00263B4B">
        <w:rPr>
          <w:sz w:val="22"/>
          <w:szCs w:val="22"/>
        </w:rPr>
        <w:t xml:space="preserve"> und</w:t>
      </w:r>
      <w:r w:rsidR="004726D0">
        <w:rPr>
          <w:sz w:val="22"/>
          <w:szCs w:val="22"/>
        </w:rPr>
        <w:t xml:space="preserve"> 2</w:t>
      </w:r>
      <w:r w:rsidR="00A13F7C">
        <w:rPr>
          <w:sz w:val="22"/>
          <w:szCs w:val="22"/>
        </w:rPr>
        <w:t xml:space="preserve"> </w:t>
      </w:r>
      <w:r w:rsidR="003972F1">
        <w:rPr>
          <w:sz w:val="22"/>
          <w:szCs w:val="22"/>
        </w:rPr>
        <w:t>zusammenzufassen</w:t>
      </w:r>
      <w:r w:rsidRPr="00D879F0">
        <w:rPr>
          <w:sz w:val="22"/>
          <w:szCs w:val="22"/>
        </w:rPr>
        <w:t>.</w:t>
      </w:r>
    </w:p>
    <w:p w:rsidR="00D92B81" w:rsidRPr="00D879F0" w:rsidRDefault="00D92B81" w:rsidP="00DD0C9D">
      <w:pPr>
        <w:numPr>
          <w:ilvl w:val="0"/>
          <w:numId w:val="2"/>
        </w:numPr>
        <w:tabs>
          <w:tab w:val="clear" w:pos="644"/>
        </w:tabs>
        <w:spacing w:after="120"/>
        <w:ind w:left="426" w:hanging="426"/>
        <w:rPr>
          <w:sz w:val="22"/>
          <w:szCs w:val="22"/>
        </w:rPr>
      </w:pPr>
      <w:r w:rsidRPr="00D879F0">
        <w:rPr>
          <w:sz w:val="22"/>
          <w:szCs w:val="22"/>
        </w:rPr>
        <w:t>Die verpflichtenden Angaben</w:t>
      </w:r>
      <w:r w:rsidR="00A17C44" w:rsidRPr="00D879F0">
        <w:rPr>
          <w:sz w:val="22"/>
          <w:szCs w:val="22"/>
        </w:rPr>
        <w:t xml:space="preserve"> </w:t>
      </w:r>
      <w:r w:rsidR="00080F90">
        <w:rPr>
          <w:sz w:val="22"/>
          <w:szCs w:val="22"/>
        </w:rPr>
        <w:t xml:space="preserve">in den Leistungsbeschreibungen </w:t>
      </w:r>
      <w:r w:rsidRPr="00D879F0">
        <w:rPr>
          <w:sz w:val="22"/>
          <w:szCs w:val="22"/>
        </w:rPr>
        <w:t>müssen vollständig, gegebenenfalls durch eine „Nulleintragung“ bzw. Streichung, ausgefüllt werden.</w:t>
      </w:r>
    </w:p>
    <w:p w:rsidR="00721ADB" w:rsidRDefault="00A17C44" w:rsidP="008E422C">
      <w:pPr>
        <w:numPr>
          <w:ilvl w:val="0"/>
          <w:numId w:val="2"/>
        </w:numPr>
        <w:tabs>
          <w:tab w:val="clear" w:pos="644"/>
        </w:tabs>
        <w:spacing w:after="120"/>
        <w:ind w:left="426" w:hanging="426"/>
        <w:rPr>
          <w:noProof w:val="0"/>
          <w:sz w:val="22"/>
          <w:szCs w:val="22"/>
        </w:rPr>
      </w:pPr>
      <w:r w:rsidRPr="00405052">
        <w:rPr>
          <w:noProof w:val="0"/>
          <w:sz w:val="22"/>
          <w:szCs w:val="22"/>
        </w:rPr>
        <w:t xml:space="preserve">Es ist eine </w:t>
      </w:r>
      <w:proofErr w:type="spellStart"/>
      <w:r w:rsidR="00080F90">
        <w:rPr>
          <w:noProof w:val="0"/>
          <w:sz w:val="22"/>
          <w:szCs w:val="22"/>
        </w:rPr>
        <w:t>losweise</w:t>
      </w:r>
      <w:proofErr w:type="spellEnd"/>
      <w:r w:rsidR="00080F90">
        <w:rPr>
          <w:noProof w:val="0"/>
          <w:sz w:val="22"/>
          <w:szCs w:val="22"/>
        </w:rPr>
        <w:t xml:space="preserve"> Vergabe</w:t>
      </w:r>
      <w:r w:rsidR="00721ADB" w:rsidRPr="00405052">
        <w:rPr>
          <w:noProof w:val="0"/>
          <w:sz w:val="22"/>
          <w:szCs w:val="22"/>
        </w:rPr>
        <w:t xml:space="preserve"> </w:t>
      </w:r>
      <w:r w:rsidRPr="00405052">
        <w:rPr>
          <w:noProof w:val="0"/>
          <w:sz w:val="22"/>
          <w:szCs w:val="22"/>
        </w:rPr>
        <w:t>vorgesehen</w:t>
      </w:r>
      <w:r w:rsidR="00080F90">
        <w:rPr>
          <w:noProof w:val="0"/>
          <w:sz w:val="22"/>
          <w:szCs w:val="22"/>
        </w:rPr>
        <w:t>:</w:t>
      </w:r>
    </w:p>
    <w:p w:rsidR="00263B4B" w:rsidRDefault="00080F90" w:rsidP="00263B4B">
      <w:pPr>
        <w:spacing w:after="120"/>
        <w:ind w:left="426"/>
        <w:rPr>
          <w:noProof w:val="0"/>
          <w:sz w:val="22"/>
          <w:szCs w:val="22"/>
        </w:rPr>
      </w:pPr>
      <w:r>
        <w:rPr>
          <w:noProof w:val="0"/>
          <w:sz w:val="22"/>
          <w:szCs w:val="22"/>
        </w:rPr>
        <w:t>Los 1: Fahrzeug</w:t>
      </w:r>
      <w:r w:rsidR="00263B4B">
        <w:rPr>
          <w:noProof w:val="0"/>
          <w:sz w:val="22"/>
          <w:szCs w:val="22"/>
        </w:rPr>
        <w:t xml:space="preserve"> und Ausbau</w:t>
      </w:r>
      <w:r>
        <w:rPr>
          <w:noProof w:val="0"/>
          <w:sz w:val="22"/>
          <w:szCs w:val="22"/>
        </w:rPr>
        <w:br/>
        <w:t>Los 2:</w:t>
      </w:r>
      <w:r w:rsidR="00444532">
        <w:rPr>
          <w:noProof w:val="0"/>
          <w:sz w:val="22"/>
          <w:szCs w:val="22"/>
        </w:rPr>
        <w:t xml:space="preserve"> </w:t>
      </w:r>
      <w:r w:rsidR="004726D0">
        <w:rPr>
          <w:noProof w:val="0"/>
          <w:sz w:val="22"/>
          <w:szCs w:val="22"/>
        </w:rPr>
        <w:t>Beladung</w:t>
      </w:r>
    </w:p>
    <w:p w:rsidR="00A17C44" w:rsidRPr="00D879F0" w:rsidRDefault="0075634B" w:rsidP="00263B4B">
      <w:pPr>
        <w:spacing w:after="120"/>
        <w:ind w:left="426"/>
        <w:rPr>
          <w:noProof w:val="0"/>
          <w:sz w:val="22"/>
          <w:szCs w:val="22"/>
        </w:rPr>
      </w:pPr>
      <w:r w:rsidRPr="00D879F0">
        <w:rPr>
          <w:noProof w:val="0"/>
          <w:sz w:val="22"/>
          <w:szCs w:val="22"/>
        </w:rPr>
        <w:t>Nebenangebote</w:t>
      </w:r>
      <w:r w:rsidR="00A730A3" w:rsidRPr="00D879F0">
        <w:rPr>
          <w:noProof w:val="0"/>
          <w:sz w:val="22"/>
          <w:szCs w:val="22"/>
        </w:rPr>
        <w:t xml:space="preserve"> werden nicht zugelassen.</w:t>
      </w:r>
    </w:p>
    <w:p w:rsidR="00A730A3" w:rsidRPr="00D879F0" w:rsidRDefault="00A730A3" w:rsidP="00600E9C">
      <w:pPr>
        <w:numPr>
          <w:ilvl w:val="0"/>
          <w:numId w:val="2"/>
        </w:numPr>
        <w:tabs>
          <w:tab w:val="clear" w:pos="644"/>
        </w:tabs>
        <w:spacing w:after="120"/>
        <w:ind w:left="426" w:hanging="426"/>
        <w:rPr>
          <w:noProof w:val="0"/>
          <w:sz w:val="22"/>
          <w:szCs w:val="22"/>
        </w:rPr>
      </w:pPr>
      <w:r w:rsidRPr="00D879F0">
        <w:rPr>
          <w:noProof w:val="0"/>
          <w:sz w:val="22"/>
          <w:szCs w:val="22"/>
        </w:rPr>
        <w:t xml:space="preserve">Eine Weitergabe von Leistungen an </w:t>
      </w:r>
      <w:proofErr w:type="spellStart"/>
      <w:r w:rsidRPr="00D879F0">
        <w:rPr>
          <w:noProof w:val="0"/>
          <w:sz w:val="22"/>
          <w:szCs w:val="22"/>
        </w:rPr>
        <w:t>Unter</w:t>
      </w:r>
      <w:r w:rsidR="000C4340" w:rsidRPr="00D879F0">
        <w:rPr>
          <w:noProof w:val="0"/>
          <w:sz w:val="22"/>
          <w:szCs w:val="22"/>
        </w:rPr>
        <w:t>auftragnehme</w:t>
      </w:r>
      <w:r w:rsidR="00545C55">
        <w:rPr>
          <w:noProof w:val="0"/>
          <w:sz w:val="22"/>
          <w:szCs w:val="22"/>
        </w:rPr>
        <w:t>nde</w:t>
      </w:r>
      <w:proofErr w:type="spellEnd"/>
      <w:r w:rsidRPr="00D879F0">
        <w:rPr>
          <w:noProof w:val="0"/>
          <w:sz w:val="22"/>
          <w:szCs w:val="22"/>
        </w:rPr>
        <w:t xml:space="preserve"> darf nur unter Beachtung der Bestimmungen des § </w:t>
      </w:r>
      <w:r w:rsidR="003C20CC" w:rsidRPr="00D879F0">
        <w:rPr>
          <w:noProof w:val="0"/>
          <w:sz w:val="22"/>
          <w:szCs w:val="22"/>
        </w:rPr>
        <w:t xml:space="preserve">36 </w:t>
      </w:r>
      <w:proofErr w:type="spellStart"/>
      <w:r w:rsidR="003C20CC" w:rsidRPr="00D879F0">
        <w:rPr>
          <w:noProof w:val="0"/>
          <w:sz w:val="22"/>
          <w:szCs w:val="22"/>
        </w:rPr>
        <w:t>VgV</w:t>
      </w:r>
      <w:proofErr w:type="spellEnd"/>
      <w:r w:rsidRPr="00D879F0">
        <w:rPr>
          <w:noProof w:val="0"/>
          <w:sz w:val="22"/>
          <w:szCs w:val="22"/>
        </w:rPr>
        <w:t xml:space="preserve"> erfolgen. Der</w:t>
      </w:r>
      <w:r w:rsidR="00545C55">
        <w:rPr>
          <w:noProof w:val="0"/>
          <w:sz w:val="22"/>
          <w:szCs w:val="22"/>
        </w:rPr>
        <w:t>/Die</w:t>
      </w:r>
      <w:r w:rsidRPr="00D879F0">
        <w:rPr>
          <w:noProof w:val="0"/>
          <w:sz w:val="22"/>
          <w:szCs w:val="22"/>
        </w:rPr>
        <w:t xml:space="preserve"> </w:t>
      </w:r>
      <w:proofErr w:type="spellStart"/>
      <w:r w:rsidRPr="00D879F0">
        <w:rPr>
          <w:noProof w:val="0"/>
          <w:sz w:val="22"/>
          <w:szCs w:val="22"/>
        </w:rPr>
        <w:t>Unter</w:t>
      </w:r>
      <w:r w:rsidR="000C4340" w:rsidRPr="00D879F0">
        <w:rPr>
          <w:noProof w:val="0"/>
          <w:sz w:val="22"/>
          <w:szCs w:val="22"/>
        </w:rPr>
        <w:t>auftragnehme</w:t>
      </w:r>
      <w:r w:rsidR="00545C55">
        <w:rPr>
          <w:noProof w:val="0"/>
          <w:sz w:val="22"/>
          <w:szCs w:val="22"/>
        </w:rPr>
        <w:t>nde</w:t>
      </w:r>
      <w:proofErr w:type="spellEnd"/>
      <w:r w:rsidRPr="00D879F0">
        <w:rPr>
          <w:noProof w:val="0"/>
          <w:sz w:val="22"/>
          <w:szCs w:val="22"/>
        </w:rPr>
        <w:t xml:space="preserve"> muss in wirtschaftlicher und technischer Hinsicht hinreichend Gewähr für die ordnungsgemäße Vertragserfüllung bieten. </w:t>
      </w:r>
      <w:r w:rsidR="00545C55">
        <w:rPr>
          <w:noProof w:val="0"/>
          <w:sz w:val="22"/>
          <w:szCs w:val="22"/>
        </w:rPr>
        <w:t>Der/</w:t>
      </w:r>
      <w:r w:rsidR="00D527FA" w:rsidRPr="00D879F0">
        <w:rPr>
          <w:bCs/>
          <w:sz w:val="22"/>
          <w:szCs w:val="22"/>
        </w:rPr>
        <w:t>D</w:t>
      </w:r>
      <w:r w:rsidR="00545C55">
        <w:rPr>
          <w:bCs/>
          <w:sz w:val="22"/>
          <w:szCs w:val="22"/>
        </w:rPr>
        <w:t>ie</w:t>
      </w:r>
      <w:r w:rsidR="00D527FA" w:rsidRPr="00D879F0">
        <w:rPr>
          <w:bCs/>
          <w:sz w:val="22"/>
          <w:szCs w:val="22"/>
        </w:rPr>
        <w:t xml:space="preserve"> Auftragnehme</w:t>
      </w:r>
      <w:r w:rsidR="00545C55">
        <w:rPr>
          <w:bCs/>
          <w:sz w:val="22"/>
          <w:szCs w:val="22"/>
        </w:rPr>
        <w:t>nde</w:t>
      </w:r>
      <w:r w:rsidR="00D527FA" w:rsidRPr="00D879F0">
        <w:rPr>
          <w:bCs/>
          <w:sz w:val="22"/>
          <w:szCs w:val="22"/>
        </w:rPr>
        <w:t xml:space="preserve"> hat die Unterauftragnehm</w:t>
      </w:r>
      <w:r w:rsidR="00545C55">
        <w:rPr>
          <w:bCs/>
          <w:sz w:val="22"/>
          <w:szCs w:val="22"/>
        </w:rPr>
        <w:t>enden</w:t>
      </w:r>
      <w:r w:rsidR="00D527FA" w:rsidRPr="00D879F0">
        <w:rPr>
          <w:bCs/>
          <w:sz w:val="22"/>
          <w:szCs w:val="22"/>
        </w:rPr>
        <w:t xml:space="preserve"> und den Leistungsumfang der Unterbeauftragung der Stadt Gelsenkirchen schriftlich mitzuteilen.</w:t>
      </w:r>
    </w:p>
    <w:p w:rsidR="00D879F0" w:rsidRPr="00D879F0" w:rsidRDefault="00D879F0" w:rsidP="00D879F0">
      <w:pPr>
        <w:numPr>
          <w:ilvl w:val="0"/>
          <w:numId w:val="2"/>
        </w:numPr>
        <w:tabs>
          <w:tab w:val="clear" w:pos="644"/>
        </w:tabs>
        <w:spacing w:after="120"/>
        <w:ind w:left="426" w:hanging="426"/>
        <w:rPr>
          <w:noProof w:val="0"/>
          <w:sz w:val="22"/>
          <w:szCs w:val="22"/>
        </w:rPr>
      </w:pPr>
      <w:r w:rsidRPr="00D879F0">
        <w:rPr>
          <w:noProof w:val="0"/>
          <w:sz w:val="22"/>
          <w:szCs w:val="22"/>
        </w:rPr>
        <w:t>Bei der Abgabe des Angebotes einer Bietergemeinschaft müssen alle der Bietergemeinschaft zugehörigen Unternehmen der Stadt Gelsenkirchen angezeigt werden. Die Mitglieder der Bietergemeinschaft müssen sich zur Bildung einer Arbeitsgemeinschaft zur Erfüllung der ausgeschriebenen Leistung im Falle der Zuschlagserteilung auf das Angebot der Bietergemeinschaft verpflichten. Die Mitglieder der Bietergemeinschaft müssen gegenüber der Stadt Gelsenkirchen mit Angebotsabgabe ihre gesamtschuldnerische Haftung für Verbindlichkeiten aus der ausgeschriebenen Leistung erklären. Ein Mitglied der Bietergemeinschaft muss als deren bevollmächtigte Vertrete</w:t>
      </w:r>
      <w:r w:rsidR="00545C55">
        <w:rPr>
          <w:noProof w:val="0"/>
          <w:sz w:val="22"/>
          <w:szCs w:val="22"/>
        </w:rPr>
        <w:t>nde</w:t>
      </w:r>
      <w:r w:rsidRPr="00D879F0">
        <w:rPr>
          <w:noProof w:val="0"/>
          <w:sz w:val="22"/>
          <w:szCs w:val="22"/>
        </w:rPr>
        <w:t xml:space="preserve"> bei Abgabe des Angebotes benannt werden.</w:t>
      </w:r>
    </w:p>
    <w:p w:rsidR="00A730A3" w:rsidRPr="00D879F0" w:rsidRDefault="009B3127" w:rsidP="00600E9C">
      <w:pPr>
        <w:numPr>
          <w:ilvl w:val="0"/>
          <w:numId w:val="2"/>
        </w:numPr>
        <w:tabs>
          <w:tab w:val="clear" w:pos="644"/>
        </w:tabs>
        <w:spacing w:after="120"/>
        <w:ind w:left="426" w:hanging="426"/>
        <w:rPr>
          <w:sz w:val="22"/>
          <w:szCs w:val="22"/>
        </w:rPr>
      </w:pPr>
      <w:r w:rsidRPr="00D879F0">
        <w:rPr>
          <w:sz w:val="22"/>
          <w:szCs w:val="22"/>
        </w:rPr>
        <w:t xml:space="preserve">Die Bindefrist endet am </w:t>
      </w:r>
      <w:r w:rsidR="00D934EA">
        <w:rPr>
          <w:b/>
          <w:sz w:val="22"/>
          <w:szCs w:val="22"/>
        </w:rPr>
        <w:t>28</w:t>
      </w:r>
      <w:bookmarkStart w:id="0" w:name="_GoBack"/>
      <w:bookmarkEnd w:id="0"/>
      <w:r w:rsidR="00F05F07">
        <w:rPr>
          <w:b/>
          <w:sz w:val="22"/>
          <w:szCs w:val="22"/>
        </w:rPr>
        <w:t>.</w:t>
      </w:r>
      <w:r w:rsidR="00D934EA">
        <w:rPr>
          <w:b/>
          <w:sz w:val="22"/>
          <w:szCs w:val="22"/>
        </w:rPr>
        <w:t>09</w:t>
      </w:r>
      <w:r w:rsidR="00A17C44" w:rsidRPr="00D879F0">
        <w:rPr>
          <w:b/>
          <w:sz w:val="22"/>
          <w:szCs w:val="22"/>
        </w:rPr>
        <w:t>.20</w:t>
      </w:r>
      <w:r w:rsidR="00F15910">
        <w:rPr>
          <w:b/>
          <w:sz w:val="22"/>
          <w:szCs w:val="22"/>
        </w:rPr>
        <w:t>2</w:t>
      </w:r>
      <w:r w:rsidR="004726D0">
        <w:rPr>
          <w:b/>
          <w:sz w:val="22"/>
          <w:szCs w:val="22"/>
        </w:rPr>
        <w:t>6</w:t>
      </w:r>
      <w:r w:rsidR="00A730A3" w:rsidRPr="00D879F0">
        <w:rPr>
          <w:sz w:val="22"/>
          <w:szCs w:val="22"/>
        </w:rPr>
        <w:t>.</w:t>
      </w:r>
    </w:p>
    <w:p w:rsidR="00A730A3" w:rsidRPr="00703606" w:rsidRDefault="00703606" w:rsidP="00657BE0">
      <w:pPr>
        <w:numPr>
          <w:ilvl w:val="0"/>
          <w:numId w:val="2"/>
        </w:numPr>
        <w:pBdr>
          <w:top w:val="single" w:sz="4" w:space="0" w:color="auto"/>
          <w:left w:val="single" w:sz="4" w:space="1" w:color="auto"/>
          <w:bottom w:val="single" w:sz="4" w:space="1" w:color="auto"/>
          <w:right w:val="single" w:sz="4" w:space="1" w:color="auto"/>
        </w:pBdr>
        <w:tabs>
          <w:tab w:val="clear" w:pos="644"/>
          <w:tab w:val="num" w:pos="426"/>
        </w:tabs>
        <w:spacing w:after="120"/>
        <w:ind w:left="426" w:hanging="426"/>
        <w:rPr>
          <w:noProof w:val="0"/>
          <w:sz w:val="22"/>
          <w:szCs w:val="22"/>
        </w:rPr>
      </w:pPr>
      <w:r>
        <w:rPr>
          <w:noProof w:val="0"/>
          <w:sz w:val="22"/>
          <w:szCs w:val="22"/>
        </w:rPr>
        <w:br w:type="page"/>
      </w:r>
      <w:r w:rsidR="00657BE0" w:rsidRPr="00703606">
        <w:rPr>
          <w:noProof w:val="0"/>
          <w:sz w:val="22"/>
          <w:szCs w:val="22"/>
        </w:rPr>
        <w:lastRenderedPageBreak/>
        <w:t>WICHTIGER HINWEIS:</w:t>
      </w:r>
      <w:r w:rsidR="00657BE0" w:rsidRPr="00703606">
        <w:rPr>
          <w:noProof w:val="0"/>
          <w:sz w:val="22"/>
          <w:szCs w:val="22"/>
        </w:rPr>
        <w:br/>
      </w:r>
      <w:r w:rsidR="00657BE0" w:rsidRPr="00703606">
        <w:rPr>
          <w:noProof w:val="0"/>
          <w:sz w:val="22"/>
          <w:szCs w:val="22"/>
        </w:rPr>
        <w:br/>
        <w:t xml:space="preserve">Entgegen den Ausführungen in der Anfrage zur Angebotsabgabe (VHB NRW 321 EU) und den Hinweisen zur Form der Einreichung von Interessensbestätigungen, Teilnahmeanträgen und Angeboten (VHB NRW 312/322 EU) gelten </w:t>
      </w:r>
      <w:r w:rsidR="00657BE0" w:rsidRPr="00703606">
        <w:rPr>
          <w:b/>
          <w:noProof w:val="0"/>
          <w:sz w:val="22"/>
          <w:szCs w:val="22"/>
          <w:u w:val="single"/>
        </w:rPr>
        <w:t>nicht</w:t>
      </w:r>
      <w:r w:rsidR="00657BE0" w:rsidRPr="00703606">
        <w:rPr>
          <w:noProof w:val="0"/>
          <w:sz w:val="22"/>
          <w:szCs w:val="22"/>
        </w:rPr>
        <w:t xml:space="preserve"> die Bewerbungs- und Vertragsbedingungen des Landes NRW (VHB NRW Formular 511 EU).</w:t>
      </w:r>
      <w:r w:rsidR="00657BE0" w:rsidRPr="00703606">
        <w:rPr>
          <w:noProof w:val="0"/>
          <w:sz w:val="22"/>
          <w:szCs w:val="22"/>
        </w:rPr>
        <w:br/>
      </w:r>
      <w:r w:rsidR="00657BE0" w:rsidRPr="00703606">
        <w:rPr>
          <w:noProof w:val="0"/>
          <w:sz w:val="22"/>
          <w:szCs w:val="22"/>
        </w:rPr>
        <w:br/>
      </w:r>
      <w:r w:rsidR="00D527FA" w:rsidRPr="00703606">
        <w:rPr>
          <w:sz w:val="22"/>
          <w:szCs w:val="22"/>
        </w:rPr>
        <w:t>Es gelten</w:t>
      </w:r>
      <w:r w:rsidR="00657BE0" w:rsidRPr="00703606">
        <w:rPr>
          <w:sz w:val="22"/>
          <w:szCs w:val="22"/>
        </w:rPr>
        <w:t xml:space="preserve"> </w:t>
      </w:r>
      <w:r w:rsidR="00657BE0" w:rsidRPr="00703606">
        <w:rPr>
          <w:b/>
          <w:sz w:val="22"/>
          <w:szCs w:val="22"/>
          <w:u w:val="single"/>
        </w:rPr>
        <w:t>ausschließlich</w:t>
      </w:r>
      <w:r w:rsidR="00D527FA" w:rsidRPr="00703606">
        <w:rPr>
          <w:sz w:val="22"/>
          <w:szCs w:val="22"/>
        </w:rPr>
        <w:t xml:space="preserve"> die den Ausschreibungsunterlagen beigefügten Lieferungs- und Zahlungsbedingungen</w:t>
      </w:r>
      <w:r w:rsidR="00657BE0" w:rsidRPr="00703606">
        <w:rPr>
          <w:sz w:val="22"/>
          <w:szCs w:val="22"/>
        </w:rPr>
        <w:t xml:space="preserve"> sowie Bewerbungsbedingungen</w:t>
      </w:r>
      <w:r w:rsidR="00D527FA" w:rsidRPr="00703606">
        <w:rPr>
          <w:sz w:val="22"/>
          <w:szCs w:val="22"/>
        </w:rPr>
        <w:t xml:space="preserve"> der Stadt Gelsenkirchen. Abweichend von den Lieferungs- und Zahlungsbedingungen der Stadt kann anstelle eines Skontobetrages (mindestens 2 %) für ein Zahlungsziel, das zur Berücksichtigung bei der Angebotswertung mindestens 14 Tage betragen muss, ein entsprechend reduzierter Angebotspreis mit Zahlungsziel nach GWB i. V. m. VOL/B angeboten werden.</w:t>
      </w:r>
    </w:p>
    <w:p w:rsidR="00405052" w:rsidRDefault="00D527FA" w:rsidP="00405052">
      <w:pPr>
        <w:numPr>
          <w:ilvl w:val="0"/>
          <w:numId w:val="2"/>
        </w:numPr>
        <w:tabs>
          <w:tab w:val="clear" w:pos="644"/>
        </w:tabs>
        <w:spacing w:after="120"/>
        <w:ind w:left="426" w:hanging="426"/>
        <w:rPr>
          <w:sz w:val="22"/>
          <w:szCs w:val="22"/>
        </w:rPr>
      </w:pPr>
      <w:r w:rsidRPr="00703606">
        <w:rPr>
          <w:sz w:val="22"/>
          <w:szCs w:val="22"/>
        </w:rPr>
        <w:t>Enthalten die Vergabeunterlagen nach Auffassung des Biete</w:t>
      </w:r>
      <w:r w:rsidR="00C21977">
        <w:rPr>
          <w:sz w:val="22"/>
          <w:szCs w:val="22"/>
        </w:rPr>
        <w:t>nden</w:t>
      </w:r>
      <w:r w:rsidRPr="00703606">
        <w:rPr>
          <w:sz w:val="22"/>
          <w:szCs w:val="22"/>
        </w:rPr>
        <w:t xml:space="preserve"> Unklarheiten und/oder Fehler, so hat der</w:t>
      </w:r>
      <w:r w:rsidR="00C21977">
        <w:rPr>
          <w:sz w:val="22"/>
          <w:szCs w:val="22"/>
        </w:rPr>
        <w:t>/die</w:t>
      </w:r>
      <w:r w:rsidRPr="00703606">
        <w:rPr>
          <w:sz w:val="22"/>
          <w:szCs w:val="22"/>
        </w:rPr>
        <w:t xml:space="preserve"> Biete</w:t>
      </w:r>
      <w:r w:rsidR="00C21977">
        <w:rPr>
          <w:sz w:val="22"/>
          <w:szCs w:val="22"/>
        </w:rPr>
        <w:t>nde</w:t>
      </w:r>
      <w:r w:rsidRPr="00703606">
        <w:rPr>
          <w:sz w:val="22"/>
          <w:szCs w:val="22"/>
        </w:rPr>
        <w:t xml:space="preserve"> unverzüglich d</w:t>
      </w:r>
      <w:r w:rsidR="00C21977">
        <w:rPr>
          <w:sz w:val="22"/>
          <w:szCs w:val="22"/>
        </w:rPr>
        <w:t>ie</w:t>
      </w:r>
      <w:r w:rsidRPr="00703606">
        <w:rPr>
          <w:sz w:val="22"/>
          <w:szCs w:val="22"/>
        </w:rPr>
        <w:t xml:space="preserve"> </w:t>
      </w:r>
      <w:r w:rsidR="00620F74">
        <w:rPr>
          <w:sz w:val="22"/>
          <w:szCs w:val="22"/>
        </w:rPr>
        <w:t>Auftraggeber</w:t>
      </w:r>
      <w:r w:rsidR="00C21977">
        <w:rPr>
          <w:sz w:val="22"/>
          <w:szCs w:val="22"/>
        </w:rPr>
        <w:t>in</w:t>
      </w:r>
      <w:r w:rsidRPr="00703606">
        <w:rPr>
          <w:sz w:val="22"/>
          <w:szCs w:val="22"/>
        </w:rPr>
        <w:t xml:space="preserve"> vor Angebotsabgabe schriftlich darauf hinzuweisen. </w:t>
      </w:r>
    </w:p>
    <w:p w:rsidR="00620F74" w:rsidRPr="00542185" w:rsidRDefault="00620F74" w:rsidP="00405052">
      <w:pPr>
        <w:spacing w:after="120"/>
        <w:ind w:left="426"/>
        <w:rPr>
          <w:sz w:val="22"/>
          <w:szCs w:val="22"/>
        </w:rPr>
      </w:pPr>
      <w:r w:rsidRPr="00064629">
        <w:rPr>
          <w:sz w:val="22"/>
          <w:szCs w:val="22"/>
        </w:rPr>
        <w:t>Es ist ausschließlich das Kommunikationstool des Vergabemarktplatzes metropole.ruhr zu verwenden.</w:t>
      </w:r>
    </w:p>
    <w:p w:rsidR="00D527FA" w:rsidRPr="00703606" w:rsidRDefault="00D527FA" w:rsidP="00D527FA">
      <w:pPr>
        <w:numPr>
          <w:ilvl w:val="0"/>
          <w:numId w:val="2"/>
        </w:numPr>
        <w:tabs>
          <w:tab w:val="clear" w:pos="644"/>
          <w:tab w:val="left" w:pos="426"/>
        </w:tabs>
        <w:spacing w:after="120"/>
        <w:ind w:left="426" w:hanging="426"/>
        <w:rPr>
          <w:bCs/>
          <w:sz w:val="22"/>
          <w:szCs w:val="22"/>
        </w:rPr>
      </w:pPr>
      <w:r w:rsidRPr="00703606">
        <w:rPr>
          <w:bCs/>
          <w:sz w:val="22"/>
          <w:szCs w:val="22"/>
        </w:rPr>
        <w:t>Nachfolgende Fristenregelungen zur Einlegung von Rechtsbehelfen bestehen:</w:t>
      </w:r>
    </w:p>
    <w:p w:rsidR="006E4626" w:rsidRPr="00703606" w:rsidRDefault="006E4626" w:rsidP="006E4626">
      <w:pPr>
        <w:tabs>
          <w:tab w:val="num" w:pos="360"/>
        </w:tabs>
        <w:spacing w:after="120"/>
        <w:ind w:left="426"/>
        <w:rPr>
          <w:sz w:val="22"/>
          <w:szCs w:val="22"/>
        </w:rPr>
      </w:pPr>
      <w:r w:rsidRPr="00703606">
        <w:rPr>
          <w:sz w:val="22"/>
          <w:szCs w:val="22"/>
        </w:rPr>
        <w:t>Es wird darauf hingewiesen, dass bei Beanstandungen im Hinblick auf das hiesige Vergabeverfahren die Biete</w:t>
      </w:r>
      <w:r w:rsidR="00C21977">
        <w:rPr>
          <w:sz w:val="22"/>
          <w:szCs w:val="22"/>
        </w:rPr>
        <w:t>nden</w:t>
      </w:r>
      <w:r w:rsidRPr="00703606">
        <w:rPr>
          <w:sz w:val="22"/>
          <w:szCs w:val="22"/>
        </w:rPr>
        <w:t xml:space="preserve"> Verstöße gegen Vergabev</w:t>
      </w:r>
      <w:r w:rsidR="00C21977">
        <w:rPr>
          <w:sz w:val="22"/>
          <w:szCs w:val="22"/>
        </w:rPr>
        <w:t>orschriften, die sie erkannt ha</w:t>
      </w:r>
      <w:r w:rsidRPr="00703606">
        <w:rPr>
          <w:sz w:val="22"/>
          <w:szCs w:val="22"/>
        </w:rPr>
        <w:t>ben, gegenüber der Vergabestelle unverzüglich – d.h. abhängig von den jeweiligen Umständen des Einzelfalls maximal 10 bis 14 Tage - zu rügen haben und weiterhin Verstöße gegen Vergabevorschriften, die aus der Bekanntmachung oder den Verga-beunterlagen erkennbar sind, von den Biete</w:t>
      </w:r>
      <w:r w:rsidR="00C21977">
        <w:rPr>
          <w:sz w:val="22"/>
          <w:szCs w:val="22"/>
        </w:rPr>
        <w:t>nden</w:t>
      </w:r>
      <w:r w:rsidRPr="00703606">
        <w:rPr>
          <w:sz w:val="22"/>
          <w:szCs w:val="22"/>
        </w:rPr>
        <w:t xml:space="preserve"> spätestens bis zum Ablauf der Frist zur Angebotsabgabe gegenüber der Vergabestelle zu rügen sind (vgl. § 160 Abs. 3 Nr. 1 - 3 GWB), damit die Biete</w:t>
      </w:r>
      <w:r w:rsidR="00C21977">
        <w:rPr>
          <w:sz w:val="22"/>
          <w:szCs w:val="22"/>
        </w:rPr>
        <w:t>nden</w:t>
      </w:r>
      <w:r w:rsidRPr="00703606">
        <w:rPr>
          <w:sz w:val="22"/>
          <w:szCs w:val="22"/>
        </w:rPr>
        <w:t xml:space="preserve"> für den Fall, dass der Rüge nicht abgeholfen wird, ein Nach-prüfungsverfahren vor der Vergabekammer anstreben können.</w:t>
      </w:r>
    </w:p>
    <w:p w:rsidR="00A730A3" w:rsidRPr="00703606" w:rsidRDefault="006E4626" w:rsidP="006E4626">
      <w:pPr>
        <w:tabs>
          <w:tab w:val="num" w:pos="360"/>
        </w:tabs>
        <w:spacing w:after="120"/>
        <w:ind w:left="426"/>
        <w:rPr>
          <w:bCs/>
          <w:sz w:val="22"/>
          <w:szCs w:val="22"/>
        </w:rPr>
      </w:pPr>
      <w:r w:rsidRPr="00703606">
        <w:rPr>
          <w:sz w:val="22"/>
          <w:szCs w:val="22"/>
        </w:rPr>
        <w:t>Ergeht eine Mitteilung de</w:t>
      </w:r>
      <w:r w:rsidR="00C21977">
        <w:rPr>
          <w:sz w:val="22"/>
          <w:szCs w:val="22"/>
        </w:rPr>
        <w:t>r</w:t>
      </w:r>
      <w:r w:rsidRPr="00703606">
        <w:rPr>
          <w:sz w:val="22"/>
          <w:szCs w:val="22"/>
        </w:rPr>
        <w:t xml:space="preserve"> Auftraggeber</w:t>
      </w:r>
      <w:r w:rsidR="00C21977">
        <w:rPr>
          <w:sz w:val="22"/>
          <w:szCs w:val="22"/>
        </w:rPr>
        <w:t>in</w:t>
      </w:r>
      <w:r w:rsidRPr="00703606">
        <w:rPr>
          <w:sz w:val="22"/>
          <w:szCs w:val="22"/>
        </w:rPr>
        <w:t>, der Rüge nicht abhelfen zu wollen, kann der</w:t>
      </w:r>
      <w:r w:rsidR="00C21977">
        <w:rPr>
          <w:sz w:val="22"/>
          <w:szCs w:val="22"/>
        </w:rPr>
        <w:t>/die</w:t>
      </w:r>
      <w:r w:rsidRPr="00703606">
        <w:rPr>
          <w:sz w:val="22"/>
          <w:szCs w:val="22"/>
        </w:rPr>
        <w:t xml:space="preserve"> Biete</w:t>
      </w:r>
      <w:r w:rsidR="00C21977">
        <w:rPr>
          <w:sz w:val="22"/>
          <w:szCs w:val="22"/>
        </w:rPr>
        <w:t>nde</w:t>
      </w:r>
      <w:r w:rsidRPr="00703606">
        <w:rPr>
          <w:sz w:val="22"/>
          <w:szCs w:val="22"/>
        </w:rPr>
        <w:t xml:space="preserve"> wegen Nichtbeachtung der Vergabevorschriften ein Nachprüfungsverfahren nur innerhalb von 15 Kalendertagen nach Eingang vor der Vergabekammer beantragen. Nach Ablauf der Frist ist der Antrag unzulässig (§ 160 Abs. 3 Nr. 4 GWB).</w:t>
      </w:r>
    </w:p>
    <w:p w:rsidR="00A730A3" w:rsidRPr="00703606" w:rsidRDefault="00A730A3" w:rsidP="00A93941">
      <w:pPr>
        <w:numPr>
          <w:ilvl w:val="0"/>
          <w:numId w:val="2"/>
        </w:numPr>
        <w:tabs>
          <w:tab w:val="clear" w:pos="644"/>
        </w:tabs>
        <w:spacing w:after="120"/>
        <w:ind w:left="426" w:hanging="426"/>
        <w:rPr>
          <w:noProof w:val="0"/>
          <w:sz w:val="22"/>
          <w:szCs w:val="22"/>
        </w:rPr>
      </w:pPr>
      <w:r w:rsidRPr="00703606">
        <w:rPr>
          <w:bCs/>
          <w:sz w:val="22"/>
          <w:szCs w:val="22"/>
        </w:rPr>
        <w:t>Zur Nachprüfung behaupteter Verstöße gegen Vergabebestimmungen kann sich der</w:t>
      </w:r>
      <w:r w:rsidR="00C21977">
        <w:rPr>
          <w:bCs/>
          <w:sz w:val="22"/>
          <w:szCs w:val="22"/>
        </w:rPr>
        <w:t>/die</w:t>
      </w:r>
      <w:r w:rsidRPr="00703606">
        <w:rPr>
          <w:bCs/>
          <w:sz w:val="22"/>
          <w:szCs w:val="22"/>
        </w:rPr>
        <w:t xml:space="preserve"> Biete</w:t>
      </w:r>
      <w:r w:rsidR="00C21977">
        <w:rPr>
          <w:bCs/>
          <w:sz w:val="22"/>
          <w:szCs w:val="22"/>
        </w:rPr>
        <w:t>nde</w:t>
      </w:r>
      <w:r w:rsidRPr="00703606">
        <w:rPr>
          <w:bCs/>
          <w:sz w:val="22"/>
          <w:szCs w:val="22"/>
        </w:rPr>
        <w:t xml:space="preserve"> an die Vergabekammer bei der Bezirksregierung Münster, Albrecht-Thaer-Str. 9, 48128 Münster, Tel.: +49 251-411 1691, Fax: +49 251-411 2165, wenden.</w:t>
      </w:r>
    </w:p>
    <w:p w:rsidR="00CA7A6F" w:rsidRPr="00703606" w:rsidRDefault="00A730A3" w:rsidP="00A93941">
      <w:pPr>
        <w:numPr>
          <w:ilvl w:val="0"/>
          <w:numId w:val="2"/>
        </w:numPr>
        <w:tabs>
          <w:tab w:val="clear" w:pos="644"/>
        </w:tabs>
        <w:spacing w:after="120"/>
        <w:ind w:left="426" w:hanging="426"/>
        <w:rPr>
          <w:bCs/>
          <w:sz w:val="22"/>
          <w:szCs w:val="22"/>
        </w:rPr>
      </w:pPr>
      <w:r w:rsidRPr="00703606">
        <w:rPr>
          <w:bCs/>
          <w:sz w:val="22"/>
          <w:szCs w:val="22"/>
        </w:rPr>
        <w:t>Mit der Abgabe seines Angebotes unterliegt der</w:t>
      </w:r>
      <w:r w:rsidR="00C21977">
        <w:rPr>
          <w:bCs/>
          <w:sz w:val="22"/>
          <w:szCs w:val="22"/>
        </w:rPr>
        <w:t>/die</w:t>
      </w:r>
      <w:r w:rsidRPr="00703606">
        <w:rPr>
          <w:bCs/>
          <w:sz w:val="22"/>
          <w:szCs w:val="22"/>
        </w:rPr>
        <w:t xml:space="preserve"> Biete</w:t>
      </w:r>
      <w:r w:rsidR="00C21977">
        <w:rPr>
          <w:bCs/>
          <w:sz w:val="22"/>
          <w:szCs w:val="22"/>
        </w:rPr>
        <w:t>nde</w:t>
      </w:r>
      <w:r w:rsidRPr="00703606">
        <w:rPr>
          <w:bCs/>
          <w:sz w:val="22"/>
          <w:szCs w:val="22"/>
        </w:rPr>
        <w:t xml:space="preserve"> den Bestimmungen </w:t>
      </w:r>
      <w:r w:rsidR="00611195" w:rsidRPr="00703606">
        <w:rPr>
          <w:bCs/>
          <w:sz w:val="22"/>
          <w:szCs w:val="22"/>
        </w:rPr>
        <w:t>des § 6</w:t>
      </w:r>
      <w:r w:rsidRPr="00703606">
        <w:rPr>
          <w:bCs/>
          <w:sz w:val="22"/>
          <w:szCs w:val="22"/>
        </w:rPr>
        <w:t xml:space="preserve">2 </w:t>
      </w:r>
      <w:r w:rsidR="00611195" w:rsidRPr="00703606">
        <w:rPr>
          <w:bCs/>
          <w:sz w:val="22"/>
          <w:szCs w:val="22"/>
        </w:rPr>
        <w:t>Abs. 2 VgV</w:t>
      </w:r>
      <w:r w:rsidRPr="00703606">
        <w:rPr>
          <w:bCs/>
          <w:sz w:val="22"/>
          <w:szCs w:val="22"/>
        </w:rPr>
        <w:t xml:space="preserve"> über </w:t>
      </w:r>
      <w:r w:rsidR="00611195" w:rsidRPr="00703606">
        <w:rPr>
          <w:bCs/>
          <w:sz w:val="22"/>
          <w:szCs w:val="22"/>
        </w:rPr>
        <w:t xml:space="preserve">die Unterrichtung </w:t>
      </w:r>
      <w:r w:rsidR="00C21977">
        <w:rPr>
          <w:bCs/>
          <w:sz w:val="22"/>
          <w:szCs w:val="22"/>
        </w:rPr>
        <w:t>von</w:t>
      </w:r>
      <w:r w:rsidR="00611195" w:rsidRPr="00703606">
        <w:rPr>
          <w:bCs/>
          <w:sz w:val="22"/>
          <w:szCs w:val="22"/>
        </w:rPr>
        <w:t xml:space="preserve"> Biete</w:t>
      </w:r>
      <w:r w:rsidR="00C21977">
        <w:rPr>
          <w:bCs/>
          <w:sz w:val="22"/>
          <w:szCs w:val="22"/>
        </w:rPr>
        <w:t>nden</w:t>
      </w:r>
      <w:r w:rsidR="00611195" w:rsidRPr="00703606">
        <w:rPr>
          <w:bCs/>
          <w:sz w:val="22"/>
          <w:szCs w:val="22"/>
        </w:rPr>
        <w:t>.</w:t>
      </w:r>
    </w:p>
    <w:p w:rsidR="00DD0C9D" w:rsidRPr="00091424" w:rsidRDefault="00756BF2" w:rsidP="00A93941">
      <w:pPr>
        <w:numPr>
          <w:ilvl w:val="0"/>
          <w:numId w:val="2"/>
        </w:numPr>
        <w:tabs>
          <w:tab w:val="clear" w:pos="644"/>
        </w:tabs>
        <w:spacing w:after="120"/>
        <w:ind w:left="426" w:hanging="426"/>
        <w:rPr>
          <w:bCs/>
          <w:sz w:val="22"/>
          <w:szCs w:val="22"/>
        </w:rPr>
      </w:pPr>
      <w:r w:rsidRPr="00091424">
        <w:rPr>
          <w:rFonts w:cs="Times New Roman"/>
          <w:b/>
          <w:noProof w:val="0"/>
          <w:sz w:val="22"/>
          <w:szCs w:val="22"/>
        </w:rPr>
        <w:t>Zuschlagskriterien:</w:t>
      </w:r>
    </w:p>
    <w:p w:rsidR="00BC757D" w:rsidRPr="00122AFD" w:rsidRDefault="00BC757D" w:rsidP="00BC757D">
      <w:pPr>
        <w:spacing w:after="120"/>
        <w:ind w:left="426"/>
        <w:rPr>
          <w:sz w:val="22"/>
          <w:szCs w:val="22"/>
        </w:rPr>
      </w:pPr>
      <w:r w:rsidRPr="00122AFD">
        <w:rPr>
          <w:sz w:val="22"/>
          <w:szCs w:val="22"/>
        </w:rPr>
        <w:t>Bei der Entscheidung über den Zuschlag werden nachfolgend aufgeführte Zuschlagskriterien gem. § 127 GWB</w:t>
      </w:r>
      <w:r w:rsidR="006C1E02">
        <w:rPr>
          <w:sz w:val="22"/>
          <w:szCs w:val="22"/>
        </w:rPr>
        <w:t xml:space="preserve"> i.V.m. § 58 VgV berücksichtigt:</w:t>
      </w:r>
    </w:p>
    <w:p w:rsidR="00BC757D" w:rsidRPr="002F6480" w:rsidRDefault="00BC757D" w:rsidP="00BC757D">
      <w:pPr>
        <w:spacing w:after="120"/>
        <w:ind w:left="426"/>
        <w:rPr>
          <w:sz w:val="22"/>
          <w:szCs w:val="22"/>
          <w:u w:val="single"/>
        </w:rPr>
      </w:pPr>
      <w:r w:rsidRPr="00122AFD">
        <w:rPr>
          <w:sz w:val="22"/>
          <w:szCs w:val="22"/>
        </w:rPr>
        <w:t>Das Angebot mit de</w:t>
      </w:r>
      <w:r w:rsidR="00BF7F2D">
        <w:rPr>
          <w:sz w:val="22"/>
          <w:szCs w:val="22"/>
        </w:rPr>
        <w:t>n jeweils</w:t>
      </w:r>
      <w:r w:rsidRPr="00122AFD">
        <w:rPr>
          <w:sz w:val="22"/>
          <w:szCs w:val="22"/>
        </w:rPr>
        <w:t xml:space="preserve"> günstigsten Preis</w:t>
      </w:r>
      <w:r w:rsidR="00BF7F2D">
        <w:rPr>
          <w:sz w:val="22"/>
          <w:szCs w:val="22"/>
        </w:rPr>
        <w:t>en zu den Losen 1 und 2</w:t>
      </w:r>
      <w:r w:rsidRPr="00122AFD">
        <w:rPr>
          <w:sz w:val="22"/>
          <w:szCs w:val="22"/>
        </w:rPr>
        <w:t xml:space="preserve"> erhält den Zuschlag. Dabei ist der Preis das allein ausschlaggebende Kriterium gem. § 58 Abs. 2 VgV.</w:t>
      </w:r>
    </w:p>
    <w:p w:rsidR="00A17C44" w:rsidRPr="00091424" w:rsidRDefault="00A17C44" w:rsidP="00BC757D">
      <w:pPr>
        <w:spacing w:after="80"/>
        <w:ind w:left="426"/>
        <w:rPr>
          <w:rFonts w:cs="Times New Roman"/>
          <w:bCs/>
          <w:noProof w:val="0"/>
          <w:sz w:val="22"/>
          <w:szCs w:val="22"/>
        </w:rPr>
      </w:pPr>
      <w:r w:rsidRPr="00091424">
        <w:rPr>
          <w:rFonts w:cs="Times New Roman"/>
          <w:bCs/>
          <w:noProof w:val="0"/>
          <w:sz w:val="22"/>
          <w:szCs w:val="22"/>
        </w:rPr>
        <w:t>Im R</w:t>
      </w:r>
      <w:r w:rsidR="00C21977">
        <w:rPr>
          <w:rFonts w:cs="Times New Roman"/>
          <w:bCs/>
          <w:noProof w:val="0"/>
          <w:sz w:val="22"/>
          <w:szCs w:val="22"/>
        </w:rPr>
        <w:t>ahmen der Ausschreibung sind von den</w:t>
      </w:r>
      <w:r w:rsidRPr="00091424">
        <w:rPr>
          <w:rFonts w:cs="Times New Roman"/>
          <w:bCs/>
          <w:noProof w:val="0"/>
          <w:sz w:val="22"/>
          <w:szCs w:val="22"/>
        </w:rPr>
        <w:t xml:space="preserve"> Biete</w:t>
      </w:r>
      <w:r w:rsidR="00C21977">
        <w:rPr>
          <w:rFonts w:cs="Times New Roman"/>
          <w:bCs/>
          <w:noProof w:val="0"/>
          <w:sz w:val="22"/>
          <w:szCs w:val="22"/>
        </w:rPr>
        <w:t>nden</w:t>
      </w:r>
      <w:r w:rsidRPr="00091424">
        <w:rPr>
          <w:rFonts w:cs="Times New Roman"/>
          <w:bCs/>
          <w:noProof w:val="0"/>
          <w:sz w:val="22"/>
          <w:szCs w:val="22"/>
        </w:rPr>
        <w:t xml:space="preserve"> </w:t>
      </w:r>
      <w:r w:rsidR="00BF7F2D">
        <w:rPr>
          <w:rFonts w:cs="Times New Roman"/>
          <w:bCs/>
          <w:noProof w:val="0"/>
          <w:sz w:val="22"/>
          <w:szCs w:val="22"/>
        </w:rPr>
        <w:t xml:space="preserve">zu Los 1 </w:t>
      </w:r>
      <w:r w:rsidRPr="00091424">
        <w:rPr>
          <w:rFonts w:cs="Times New Roman"/>
          <w:bCs/>
          <w:noProof w:val="0"/>
          <w:sz w:val="22"/>
          <w:szCs w:val="22"/>
        </w:rPr>
        <w:t>zwei unterschiedliche Varianten anzubieten.</w:t>
      </w:r>
    </w:p>
    <w:p w:rsidR="00A17C44" w:rsidRPr="00091424" w:rsidRDefault="00A17C44" w:rsidP="00BC757D">
      <w:pPr>
        <w:spacing w:after="80"/>
        <w:ind w:left="426"/>
        <w:rPr>
          <w:sz w:val="22"/>
          <w:szCs w:val="22"/>
        </w:rPr>
      </w:pPr>
      <w:r w:rsidRPr="00091424">
        <w:rPr>
          <w:sz w:val="22"/>
          <w:szCs w:val="22"/>
        </w:rPr>
        <w:t>Ausschlaggebend für die Wertung</w:t>
      </w:r>
      <w:r w:rsidR="00BF7F2D">
        <w:rPr>
          <w:sz w:val="22"/>
          <w:szCs w:val="22"/>
        </w:rPr>
        <w:t xml:space="preserve"> von Los 1</w:t>
      </w:r>
      <w:r w:rsidRPr="00091424">
        <w:rPr>
          <w:sz w:val="22"/>
          <w:szCs w:val="22"/>
        </w:rPr>
        <w:t xml:space="preserve"> ist der Angebotspreis für die “Standardvariante“ </w:t>
      </w:r>
      <w:r w:rsidR="00091424" w:rsidRPr="00091424">
        <w:rPr>
          <w:sz w:val="22"/>
          <w:szCs w:val="22"/>
          <w:u w:val="single"/>
        </w:rPr>
        <w:t>OHNE</w:t>
      </w:r>
      <w:r w:rsidRPr="00091424">
        <w:rPr>
          <w:sz w:val="22"/>
          <w:szCs w:val="22"/>
        </w:rPr>
        <w:t xml:space="preserve"> </w:t>
      </w:r>
      <w:r w:rsidR="00091424" w:rsidRPr="00091424">
        <w:rPr>
          <w:sz w:val="22"/>
          <w:szCs w:val="22"/>
        </w:rPr>
        <w:t>Optional</w:t>
      </w:r>
      <w:r w:rsidRPr="00091424">
        <w:rPr>
          <w:sz w:val="22"/>
          <w:szCs w:val="22"/>
        </w:rPr>
        <w:t>-Positionen. Das Angebot mit dem günstigsten Preis für diese Ausstattungsvariante erhält den Zuschlag.</w:t>
      </w:r>
    </w:p>
    <w:p w:rsidR="00A17C44" w:rsidRDefault="00A17C44" w:rsidP="00A17C44">
      <w:pPr>
        <w:spacing w:after="80"/>
        <w:ind w:left="426"/>
        <w:rPr>
          <w:rFonts w:cs="Times New Roman"/>
          <w:noProof w:val="0"/>
          <w:sz w:val="22"/>
          <w:szCs w:val="22"/>
        </w:rPr>
      </w:pPr>
    </w:p>
    <w:p w:rsidR="00405052" w:rsidRPr="00091424" w:rsidRDefault="00405052" w:rsidP="00A17C44">
      <w:pPr>
        <w:spacing w:after="80"/>
        <w:ind w:left="426"/>
        <w:rPr>
          <w:rFonts w:cs="Times New Roman"/>
          <w:noProof w:val="0"/>
          <w:sz w:val="22"/>
          <w:szCs w:val="22"/>
        </w:rPr>
      </w:pPr>
    </w:p>
    <w:p w:rsidR="00DD0C9D" w:rsidRPr="00091424" w:rsidRDefault="009E0F5C" w:rsidP="00BC757D">
      <w:pPr>
        <w:numPr>
          <w:ilvl w:val="0"/>
          <w:numId w:val="2"/>
        </w:numPr>
        <w:tabs>
          <w:tab w:val="clear" w:pos="644"/>
          <w:tab w:val="num" w:pos="426"/>
        </w:tabs>
        <w:spacing w:after="120"/>
        <w:ind w:left="426" w:hanging="426"/>
        <w:rPr>
          <w:bCs/>
          <w:sz w:val="22"/>
          <w:szCs w:val="22"/>
        </w:rPr>
      </w:pPr>
      <w:r w:rsidRPr="00091424">
        <w:rPr>
          <w:sz w:val="22"/>
          <w:szCs w:val="22"/>
        </w:rPr>
        <w:t>Auftragsabwicklung</w:t>
      </w:r>
    </w:p>
    <w:p w:rsidR="00DD0C9D" w:rsidRPr="00091424" w:rsidRDefault="009E0F5C" w:rsidP="00A93941">
      <w:pPr>
        <w:spacing w:after="120"/>
        <w:ind w:left="426"/>
        <w:rPr>
          <w:sz w:val="22"/>
          <w:szCs w:val="22"/>
        </w:rPr>
      </w:pPr>
      <w:r w:rsidRPr="00091424">
        <w:rPr>
          <w:sz w:val="22"/>
          <w:szCs w:val="22"/>
        </w:rPr>
        <w:t>Die Auftragsabwicklung wird nur in der deutschen Sprache geführt.</w:t>
      </w:r>
      <w:r w:rsidR="00A039D0" w:rsidRPr="00091424">
        <w:rPr>
          <w:sz w:val="22"/>
          <w:szCs w:val="22"/>
        </w:rPr>
        <w:t xml:space="preserve"> </w:t>
      </w:r>
      <w:r w:rsidRPr="00091424">
        <w:rPr>
          <w:sz w:val="22"/>
          <w:szCs w:val="22"/>
        </w:rPr>
        <w:t>Teillieferungen sin</w:t>
      </w:r>
      <w:r w:rsidR="0013670C" w:rsidRPr="00091424">
        <w:rPr>
          <w:sz w:val="22"/>
          <w:szCs w:val="22"/>
        </w:rPr>
        <w:t>d nicht zulässig, es sei denn, s</w:t>
      </w:r>
      <w:r w:rsidRPr="00091424">
        <w:rPr>
          <w:sz w:val="22"/>
          <w:szCs w:val="22"/>
        </w:rPr>
        <w:t>ie werden ausdrücklich gefordert.</w:t>
      </w:r>
      <w:r w:rsidR="00DD0C9D" w:rsidRPr="00091424">
        <w:rPr>
          <w:sz w:val="22"/>
          <w:szCs w:val="22"/>
        </w:rPr>
        <w:t xml:space="preserve"> </w:t>
      </w:r>
      <w:r w:rsidRPr="00091424">
        <w:rPr>
          <w:sz w:val="22"/>
          <w:szCs w:val="22"/>
        </w:rPr>
        <w:t>Änderungen, die sich aus der Projektrealisierung oder aufgrund fehlender Zulieferung ergeben, sind dem Auftraggeber unverzüglich bekanntzumachen.</w:t>
      </w:r>
      <w:r w:rsidR="00DD0C9D" w:rsidRPr="00091424">
        <w:rPr>
          <w:sz w:val="22"/>
          <w:szCs w:val="22"/>
        </w:rPr>
        <w:t xml:space="preserve"> </w:t>
      </w:r>
      <w:r w:rsidRPr="00091424">
        <w:rPr>
          <w:sz w:val="22"/>
          <w:szCs w:val="22"/>
        </w:rPr>
        <w:t>Der Auftragsgegenstand muss zum Zeitpunkt der Auslieferung der StVZO der Bundesrepublik Deutschland, dem neuesten Stand der Technik, anerkannten Regeln der Technik, Vorschriften über elektrische Anlagen (VDE-/DIN-Normen), den Unfallverhütungsvorschriften und allen mit geltenden weiteren Regeln, Vorschriften, Normen und gesetzlichen Bestimmungen entsprechen.</w:t>
      </w:r>
    </w:p>
    <w:p w:rsidR="00DD0C9D" w:rsidRPr="00091424" w:rsidRDefault="009E0F5C" w:rsidP="00A93941">
      <w:pPr>
        <w:spacing w:after="120"/>
        <w:ind w:left="426"/>
        <w:rPr>
          <w:sz w:val="22"/>
          <w:szCs w:val="22"/>
        </w:rPr>
      </w:pPr>
      <w:r w:rsidRPr="00091424">
        <w:rPr>
          <w:sz w:val="22"/>
          <w:szCs w:val="22"/>
        </w:rPr>
        <w:t>Auf eventuell notwendige Ausnahmegenehmigungen ist in jedem Fall frühzeitig hinzuweisen. Seitens des Auftragnehme</w:t>
      </w:r>
      <w:r w:rsidR="00C21977">
        <w:rPr>
          <w:sz w:val="22"/>
          <w:szCs w:val="22"/>
        </w:rPr>
        <w:t>nden</w:t>
      </w:r>
      <w:r w:rsidRPr="00091424">
        <w:rPr>
          <w:sz w:val="22"/>
          <w:szCs w:val="22"/>
        </w:rPr>
        <w:t xml:space="preserve"> zu vertretende Ausnahmegenehmigungen sind durch diesen beizubringen. Eventuell entstehende Kosten gehen dann zu </w:t>
      </w:r>
      <w:r w:rsidR="003D5395">
        <w:rPr>
          <w:sz w:val="22"/>
          <w:szCs w:val="22"/>
        </w:rPr>
        <w:t>dessen</w:t>
      </w:r>
      <w:r w:rsidRPr="00091424">
        <w:rPr>
          <w:sz w:val="22"/>
          <w:szCs w:val="22"/>
        </w:rPr>
        <w:t xml:space="preserve"> Lasten.</w:t>
      </w:r>
    </w:p>
    <w:p w:rsidR="009E0F5C" w:rsidRPr="00091424" w:rsidRDefault="009E0F5C" w:rsidP="00A93941">
      <w:pPr>
        <w:spacing w:after="120"/>
        <w:ind w:left="426"/>
        <w:rPr>
          <w:bCs/>
          <w:sz w:val="22"/>
          <w:szCs w:val="22"/>
        </w:rPr>
      </w:pPr>
      <w:r w:rsidRPr="00091424">
        <w:rPr>
          <w:sz w:val="22"/>
          <w:szCs w:val="22"/>
        </w:rPr>
        <w:t>Das Einhalten der in den Leistungsbeschreibungen enthaltenen Regeln, Vorschriften und Normen wird durch den Auftraggeber im zeitlichen Zusammenhang stichprobenartig mit der Rohbau- und Gebrauchsabnahme überprüft. D</w:t>
      </w:r>
      <w:r w:rsidR="00C21977">
        <w:rPr>
          <w:sz w:val="22"/>
          <w:szCs w:val="22"/>
        </w:rPr>
        <w:t>ie</w:t>
      </w:r>
      <w:r w:rsidRPr="00091424">
        <w:rPr>
          <w:sz w:val="22"/>
          <w:szCs w:val="22"/>
        </w:rPr>
        <w:t xml:space="preserve"> Auftraggeber</w:t>
      </w:r>
      <w:r w:rsidR="00C21977">
        <w:rPr>
          <w:sz w:val="22"/>
          <w:szCs w:val="22"/>
        </w:rPr>
        <w:t>in</w:t>
      </w:r>
      <w:r w:rsidRPr="00091424">
        <w:rPr>
          <w:sz w:val="22"/>
          <w:szCs w:val="22"/>
        </w:rPr>
        <w:t xml:space="preserve"> kann sich jederzeit kurzfristig über den Stand der Arbeiten informieren.</w:t>
      </w:r>
    </w:p>
    <w:p w:rsidR="00DD0C9D" w:rsidRPr="00091424" w:rsidRDefault="009E0F5C" w:rsidP="00BC757D">
      <w:pPr>
        <w:numPr>
          <w:ilvl w:val="0"/>
          <w:numId w:val="2"/>
        </w:numPr>
        <w:tabs>
          <w:tab w:val="clear" w:pos="644"/>
          <w:tab w:val="num" w:pos="426"/>
        </w:tabs>
        <w:spacing w:after="120"/>
        <w:ind w:left="426" w:hanging="426"/>
        <w:rPr>
          <w:bCs/>
          <w:sz w:val="22"/>
          <w:szCs w:val="22"/>
        </w:rPr>
      </w:pPr>
      <w:r w:rsidRPr="00091424">
        <w:rPr>
          <w:bCs/>
          <w:sz w:val="22"/>
          <w:szCs w:val="22"/>
        </w:rPr>
        <w:t>Baubesprechung</w:t>
      </w:r>
    </w:p>
    <w:p w:rsidR="009E0F5C" w:rsidRPr="00091424" w:rsidRDefault="009E0F5C" w:rsidP="00A93941">
      <w:pPr>
        <w:spacing w:after="120"/>
        <w:ind w:left="426"/>
        <w:rPr>
          <w:bCs/>
          <w:sz w:val="22"/>
          <w:szCs w:val="22"/>
        </w:rPr>
      </w:pPr>
      <w:r w:rsidRPr="00091424">
        <w:rPr>
          <w:sz w:val="22"/>
          <w:szCs w:val="22"/>
        </w:rPr>
        <w:t>Die Beauftragten d</w:t>
      </w:r>
      <w:r w:rsidR="00C21977">
        <w:rPr>
          <w:sz w:val="22"/>
          <w:szCs w:val="22"/>
        </w:rPr>
        <w:t>er</w:t>
      </w:r>
      <w:r w:rsidRPr="00091424">
        <w:rPr>
          <w:sz w:val="22"/>
          <w:szCs w:val="22"/>
        </w:rPr>
        <w:t xml:space="preserve"> Auftraggeber</w:t>
      </w:r>
      <w:r w:rsidR="00C21977">
        <w:rPr>
          <w:sz w:val="22"/>
          <w:szCs w:val="22"/>
        </w:rPr>
        <w:t>in</w:t>
      </w:r>
      <w:r w:rsidRPr="00091424">
        <w:rPr>
          <w:sz w:val="22"/>
          <w:szCs w:val="22"/>
        </w:rPr>
        <w:t xml:space="preserve"> führen unter Anwesenheit des</w:t>
      </w:r>
      <w:r w:rsidR="00C21977">
        <w:rPr>
          <w:sz w:val="22"/>
          <w:szCs w:val="22"/>
        </w:rPr>
        <w:t>/der</w:t>
      </w:r>
      <w:r w:rsidRPr="00091424">
        <w:rPr>
          <w:sz w:val="22"/>
          <w:szCs w:val="22"/>
        </w:rPr>
        <w:t xml:space="preserve"> Beauftragten de</w:t>
      </w:r>
      <w:r w:rsidR="00C21977">
        <w:rPr>
          <w:sz w:val="22"/>
          <w:szCs w:val="22"/>
        </w:rPr>
        <w:t>r</w:t>
      </w:r>
      <w:r w:rsidRPr="00091424">
        <w:rPr>
          <w:sz w:val="22"/>
          <w:szCs w:val="22"/>
        </w:rPr>
        <w:t xml:space="preserve"> Auftragnehmer</w:t>
      </w:r>
      <w:r w:rsidR="00C21977">
        <w:rPr>
          <w:sz w:val="22"/>
          <w:szCs w:val="22"/>
        </w:rPr>
        <w:t>in</w:t>
      </w:r>
      <w:r w:rsidRPr="00091424">
        <w:rPr>
          <w:sz w:val="22"/>
          <w:szCs w:val="22"/>
        </w:rPr>
        <w:t xml:space="preserve"> bei der Feuerwehr Gelsenkirchen vor Baubeginn eine Baubesprechung durch. Auf Wunsch und mit Begründung kann die Baubesprechung beim Auftragnehme</w:t>
      </w:r>
      <w:r w:rsidR="00C21977">
        <w:rPr>
          <w:sz w:val="22"/>
          <w:szCs w:val="22"/>
        </w:rPr>
        <w:t>nden</w:t>
      </w:r>
      <w:r w:rsidRPr="00091424">
        <w:rPr>
          <w:sz w:val="22"/>
          <w:szCs w:val="22"/>
        </w:rPr>
        <w:t xml:space="preserve"> stattfinden. Sämtliche Kosten für Anreise, Unterbringung und Verpflegung sowie die Stundensätze während der Anreisezeit für die Beauftragten de</w:t>
      </w:r>
      <w:r w:rsidR="00C21977">
        <w:rPr>
          <w:sz w:val="22"/>
          <w:szCs w:val="22"/>
        </w:rPr>
        <w:t>r</w:t>
      </w:r>
      <w:r w:rsidRPr="00091424">
        <w:rPr>
          <w:sz w:val="22"/>
          <w:szCs w:val="22"/>
        </w:rPr>
        <w:t xml:space="preserve"> Auftraggeber</w:t>
      </w:r>
      <w:r w:rsidR="00C21977">
        <w:rPr>
          <w:sz w:val="22"/>
          <w:szCs w:val="22"/>
        </w:rPr>
        <w:t>in</w:t>
      </w:r>
      <w:r w:rsidRPr="00091424">
        <w:rPr>
          <w:sz w:val="22"/>
          <w:szCs w:val="22"/>
        </w:rPr>
        <w:t xml:space="preserve"> sind vom Auftragnehme</w:t>
      </w:r>
      <w:r w:rsidR="00C21977">
        <w:rPr>
          <w:sz w:val="22"/>
          <w:szCs w:val="22"/>
        </w:rPr>
        <w:t>nden</w:t>
      </w:r>
      <w:r w:rsidRPr="00091424">
        <w:rPr>
          <w:sz w:val="22"/>
          <w:szCs w:val="22"/>
        </w:rPr>
        <w:t xml:space="preserve"> zu übernehmen. Die Baubesprechung ist vom Auftragnehme</w:t>
      </w:r>
      <w:r w:rsidR="00C21977">
        <w:rPr>
          <w:sz w:val="22"/>
          <w:szCs w:val="22"/>
        </w:rPr>
        <w:t>nden</w:t>
      </w:r>
      <w:r w:rsidRPr="00091424">
        <w:rPr>
          <w:sz w:val="22"/>
          <w:szCs w:val="22"/>
        </w:rPr>
        <w:t xml:space="preserve"> zu protokollieren. Das Protokoll ist mit de</w:t>
      </w:r>
      <w:r w:rsidR="00C21977">
        <w:rPr>
          <w:sz w:val="22"/>
          <w:szCs w:val="22"/>
        </w:rPr>
        <w:t>r</w:t>
      </w:r>
      <w:r w:rsidRPr="00091424">
        <w:rPr>
          <w:sz w:val="22"/>
          <w:szCs w:val="22"/>
        </w:rPr>
        <w:t xml:space="preserve"> Auftraggeber</w:t>
      </w:r>
      <w:r w:rsidR="00C21977">
        <w:rPr>
          <w:sz w:val="22"/>
          <w:szCs w:val="22"/>
        </w:rPr>
        <w:t>in</w:t>
      </w:r>
      <w:r w:rsidRPr="00091424">
        <w:rPr>
          <w:sz w:val="22"/>
          <w:szCs w:val="22"/>
        </w:rPr>
        <w:t xml:space="preserve"> abzustimmen.</w:t>
      </w:r>
    </w:p>
    <w:p w:rsidR="00DD0C9D" w:rsidRPr="00091424" w:rsidRDefault="009E0F5C" w:rsidP="00496BC5">
      <w:pPr>
        <w:numPr>
          <w:ilvl w:val="0"/>
          <w:numId w:val="2"/>
        </w:numPr>
        <w:tabs>
          <w:tab w:val="clear" w:pos="644"/>
          <w:tab w:val="num" w:pos="426"/>
        </w:tabs>
        <w:spacing w:after="120"/>
        <w:ind w:left="426" w:hanging="426"/>
        <w:rPr>
          <w:bCs/>
          <w:sz w:val="22"/>
          <w:szCs w:val="22"/>
        </w:rPr>
      </w:pPr>
      <w:r w:rsidRPr="00091424">
        <w:rPr>
          <w:sz w:val="22"/>
          <w:szCs w:val="22"/>
        </w:rPr>
        <w:t>Rohbauabnahme</w:t>
      </w:r>
    </w:p>
    <w:p w:rsidR="00DD0C9D" w:rsidRPr="00091424" w:rsidRDefault="00B22FA6" w:rsidP="00B22FA6">
      <w:pPr>
        <w:tabs>
          <w:tab w:val="num" w:pos="426"/>
        </w:tabs>
        <w:spacing w:after="120"/>
        <w:ind w:left="426" w:hanging="426"/>
        <w:rPr>
          <w:sz w:val="22"/>
          <w:szCs w:val="22"/>
        </w:rPr>
      </w:pPr>
      <w:r w:rsidRPr="00091424">
        <w:rPr>
          <w:sz w:val="22"/>
          <w:szCs w:val="22"/>
        </w:rPr>
        <w:tab/>
      </w:r>
      <w:r w:rsidR="00D56613" w:rsidRPr="00091424">
        <w:rPr>
          <w:sz w:val="22"/>
          <w:szCs w:val="22"/>
        </w:rPr>
        <w:t>Weiterhin wird eine stichprobenartige Rohbauabnahme am Herstellungsort durch die Beauftragten de</w:t>
      </w:r>
      <w:r w:rsidR="003D5395">
        <w:rPr>
          <w:sz w:val="22"/>
          <w:szCs w:val="22"/>
        </w:rPr>
        <w:t>r</w:t>
      </w:r>
      <w:r w:rsidR="00D56613" w:rsidRPr="00091424">
        <w:rPr>
          <w:sz w:val="22"/>
          <w:szCs w:val="22"/>
        </w:rPr>
        <w:t xml:space="preserve"> Auftraggeber</w:t>
      </w:r>
      <w:r w:rsidR="003D5395">
        <w:rPr>
          <w:sz w:val="22"/>
          <w:szCs w:val="22"/>
        </w:rPr>
        <w:t>in</w:t>
      </w:r>
      <w:r w:rsidR="00D56613" w:rsidRPr="00091424">
        <w:rPr>
          <w:sz w:val="22"/>
          <w:szCs w:val="22"/>
        </w:rPr>
        <w:t xml:space="preserve"> durchgeführt.</w:t>
      </w:r>
    </w:p>
    <w:p w:rsidR="00DD0C9D" w:rsidRPr="00091424" w:rsidRDefault="00D56613" w:rsidP="00B22FA6">
      <w:pPr>
        <w:tabs>
          <w:tab w:val="num" w:pos="426"/>
        </w:tabs>
        <w:spacing w:after="120"/>
        <w:ind w:left="426"/>
        <w:rPr>
          <w:sz w:val="22"/>
          <w:szCs w:val="22"/>
        </w:rPr>
      </w:pPr>
      <w:r w:rsidRPr="00091424">
        <w:rPr>
          <w:sz w:val="22"/>
          <w:szCs w:val="22"/>
        </w:rPr>
        <w:t>Der Termin für die Rohbauabnahme muss so gewählt werden, dass alle tragenden Konstruktionen sowie der Einbau von fest installierten Aggregaten besichtigt werden können, bevor Verkleidungen montiert werden.</w:t>
      </w:r>
    </w:p>
    <w:p w:rsidR="00DD0C9D" w:rsidRPr="00091424" w:rsidRDefault="00D56613" w:rsidP="00B22FA6">
      <w:pPr>
        <w:tabs>
          <w:tab w:val="num" w:pos="426"/>
        </w:tabs>
        <w:spacing w:after="120"/>
        <w:ind w:left="426"/>
        <w:rPr>
          <w:sz w:val="22"/>
          <w:szCs w:val="22"/>
        </w:rPr>
      </w:pPr>
      <w:r w:rsidRPr="00091424">
        <w:rPr>
          <w:sz w:val="22"/>
          <w:szCs w:val="22"/>
        </w:rPr>
        <w:t>Über die Rohbauabnahme wird vom Auftragnehme</w:t>
      </w:r>
      <w:r w:rsidR="003D5395">
        <w:rPr>
          <w:sz w:val="22"/>
          <w:szCs w:val="22"/>
        </w:rPr>
        <w:t>nden</w:t>
      </w:r>
      <w:r w:rsidRPr="00091424">
        <w:rPr>
          <w:sz w:val="22"/>
          <w:szCs w:val="22"/>
        </w:rPr>
        <w:t xml:space="preserve"> ein Protokoll gefertigt und mit de</w:t>
      </w:r>
      <w:r w:rsidR="003D5395">
        <w:rPr>
          <w:sz w:val="22"/>
          <w:szCs w:val="22"/>
        </w:rPr>
        <w:t>r</w:t>
      </w:r>
      <w:r w:rsidRPr="00091424">
        <w:rPr>
          <w:sz w:val="22"/>
          <w:szCs w:val="22"/>
        </w:rPr>
        <w:t xml:space="preserve"> Auftraggeber</w:t>
      </w:r>
      <w:r w:rsidR="003D5395">
        <w:rPr>
          <w:sz w:val="22"/>
          <w:szCs w:val="22"/>
        </w:rPr>
        <w:t>in</w:t>
      </w:r>
      <w:r w:rsidRPr="00091424">
        <w:rPr>
          <w:sz w:val="22"/>
          <w:szCs w:val="22"/>
        </w:rPr>
        <w:t xml:space="preserve"> abgestimmt.</w:t>
      </w:r>
    </w:p>
    <w:p w:rsidR="00DD0C9D" w:rsidRPr="00091424" w:rsidRDefault="00D56613" w:rsidP="00B22FA6">
      <w:pPr>
        <w:tabs>
          <w:tab w:val="num" w:pos="426"/>
        </w:tabs>
        <w:spacing w:after="120"/>
        <w:ind w:left="426"/>
        <w:rPr>
          <w:sz w:val="22"/>
          <w:szCs w:val="22"/>
        </w:rPr>
      </w:pPr>
      <w:r w:rsidRPr="00091424">
        <w:rPr>
          <w:sz w:val="22"/>
          <w:szCs w:val="22"/>
        </w:rPr>
        <w:t>Mängel, die bei der stichprobenartigen Rohbauabnahme vom Auftragnehme</w:t>
      </w:r>
      <w:r w:rsidR="003D5395">
        <w:rPr>
          <w:sz w:val="22"/>
          <w:szCs w:val="22"/>
        </w:rPr>
        <w:t>nden</w:t>
      </w:r>
      <w:r w:rsidRPr="00091424">
        <w:rPr>
          <w:sz w:val="22"/>
          <w:szCs w:val="22"/>
        </w:rPr>
        <w:t xml:space="preserve"> nicht festgestellt oder nicht beseitigt wurden, müssen vom Auftragnehme</w:t>
      </w:r>
      <w:r w:rsidR="003D5395">
        <w:rPr>
          <w:sz w:val="22"/>
          <w:szCs w:val="22"/>
        </w:rPr>
        <w:t xml:space="preserve">nden </w:t>
      </w:r>
      <w:r w:rsidRPr="00091424">
        <w:rPr>
          <w:sz w:val="22"/>
          <w:szCs w:val="22"/>
        </w:rPr>
        <w:t>auch zu einem späteren Zeitpunkt im Rahmen der Gewährleistung kostenlos beseitigt werden.</w:t>
      </w:r>
    </w:p>
    <w:p w:rsidR="00130223" w:rsidRPr="00091424" w:rsidRDefault="00D56613" w:rsidP="00496BC5">
      <w:pPr>
        <w:numPr>
          <w:ilvl w:val="0"/>
          <w:numId w:val="2"/>
        </w:numPr>
        <w:tabs>
          <w:tab w:val="clear" w:pos="644"/>
          <w:tab w:val="num" w:pos="426"/>
        </w:tabs>
        <w:spacing w:after="120"/>
        <w:ind w:left="426" w:hanging="426"/>
        <w:rPr>
          <w:bCs/>
          <w:sz w:val="22"/>
          <w:szCs w:val="22"/>
        </w:rPr>
      </w:pPr>
      <w:r w:rsidRPr="00091424">
        <w:rPr>
          <w:sz w:val="22"/>
          <w:szCs w:val="22"/>
        </w:rPr>
        <w:t>TK-NRW Abnahme (gilt nicht für Rettungsdienstfahrzeuge und PKW / MTF)</w:t>
      </w:r>
    </w:p>
    <w:p w:rsidR="00D56613" w:rsidRPr="00091424" w:rsidRDefault="00B22FA6" w:rsidP="00B22FA6">
      <w:pPr>
        <w:tabs>
          <w:tab w:val="num" w:pos="426"/>
        </w:tabs>
        <w:spacing w:after="120"/>
        <w:ind w:left="426" w:hanging="426"/>
        <w:rPr>
          <w:bCs/>
          <w:sz w:val="22"/>
          <w:szCs w:val="22"/>
        </w:rPr>
      </w:pPr>
      <w:r w:rsidRPr="00091424">
        <w:rPr>
          <w:sz w:val="22"/>
          <w:szCs w:val="22"/>
        </w:rPr>
        <w:tab/>
      </w:r>
      <w:r w:rsidR="00D56613" w:rsidRPr="00091424">
        <w:rPr>
          <w:sz w:val="22"/>
          <w:szCs w:val="22"/>
        </w:rPr>
        <w:t>Nach Fertigstellung aller Arbeiten erfolgt vor der Auslieferung die Abnahme des TK-NRW. Die Kosten für die Abnahme des TK-NRW trägt der</w:t>
      </w:r>
      <w:r w:rsidR="003D5395">
        <w:rPr>
          <w:sz w:val="22"/>
          <w:szCs w:val="22"/>
        </w:rPr>
        <w:t>/die</w:t>
      </w:r>
      <w:r w:rsidR="00D56613" w:rsidRPr="00091424">
        <w:rPr>
          <w:sz w:val="22"/>
          <w:szCs w:val="22"/>
        </w:rPr>
        <w:t xml:space="preserve"> Auftragnehme</w:t>
      </w:r>
      <w:r w:rsidR="003D5395">
        <w:rPr>
          <w:sz w:val="22"/>
          <w:szCs w:val="22"/>
        </w:rPr>
        <w:t>nde</w:t>
      </w:r>
      <w:r w:rsidR="00D56613" w:rsidRPr="00091424">
        <w:rPr>
          <w:sz w:val="22"/>
          <w:szCs w:val="22"/>
        </w:rPr>
        <w:t>. Der Bericht des TK-NRW ist de</w:t>
      </w:r>
      <w:r w:rsidR="003D5395">
        <w:rPr>
          <w:sz w:val="22"/>
          <w:szCs w:val="22"/>
        </w:rPr>
        <w:t>r</w:t>
      </w:r>
      <w:r w:rsidR="00D56613" w:rsidRPr="00091424">
        <w:rPr>
          <w:sz w:val="22"/>
          <w:szCs w:val="22"/>
        </w:rPr>
        <w:t xml:space="preserve"> Auftraggeber</w:t>
      </w:r>
      <w:r w:rsidR="003D5395">
        <w:rPr>
          <w:sz w:val="22"/>
          <w:szCs w:val="22"/>
        </w:rPr>
        <w:t>in</w:t>
      </w:r>
      <w:r w:rsidR="00D56613" w:rsidRPr="00091424">
        <w:rPr>
          <w:sz w:val="22"/>
          <w:szCs w:val="22"/>
        </w:rPr>
        <w:t xml:space="preserve"> unmittelbar zuzusenden. Nach der Feststellung der Mängelfreiheit durch das TK-NRW bzw. der Mängelbehebung der durch das TK-NRW festgestellten Mängel, wird am Ort de</w:t>
      </w:r>
      <w:r w:rsidR="003D5395">
        <w:rPr>
          <w:sz w:val="22"/>
          <w:szCs w:val="22"/>
        </w:rPr>
        <w:t>r</w:t>
      </w:r>
      <w:r w:rsidR="00D56613" w:rsidRPr="00091424">
        <w:rPr>
          <w:sz w:val="22"/>
          <w:szCs w:val="22"/>
        </w:rPr>
        <w:t xml:space="preserve"> Auftraggeber</w:t>
      </w:r>
      <w:r w:rsidR="003D5395">
        <w:rPr>
          <w:sz w:val="22"/>
          <w:szCs w:val="22"/>
        </w:rPr>
        <w:t>in oder des Auftragnehmenden</w:t>
      </w:r>
      <w:r w:rsidR="00D56613" w:rsidRPr="00091424">
        <w:rPr>
          <w:sz w:val="22"/>
          <w:szCs w:val="22"/>
        </w:rPr>
        <w:t xml:space="preserve"> eine Gebrauchsabnahme durch d</w:t>
      </w:r>
      <w:r w:rsidR="003D5395">
        <w:rPr>
          <w:sz w:val="22"/>
          <w:szCs w:val="22"/>
        </w:rPr>
        <w:t>ie</w:t>
      </w:r>
      <w:r w:rsidR="00D56613" w:rsidRPr="00091424">
        <w:rPr>
          <w:sz w:val="22"/>
          <w:szCs w:val="22"/>
        </w:rPr>
        <w:t xml:space="preserve"> Auftraggeber</w:t>
      </w:r>
      <w:r w:rsidR="003D5395">
        <w:rPr>
          <w:sz w:val="22"/>
          <w:szCs w:val="22"/>
        </w:rPr>
        <w:t>in</w:t>
      </w:r>
      <w:r w:rsidR="00D56613" w:rsidRPr="00091424">
        <w:rPr>
          <w:sz w:val="22"/>
          <w:szCs w:val="22"/>
        </w:rPr>
        <w:t xml:space="preserve"> durchgeführt.</w:t>
      </w:r>
    </w:p>
    <w:p w:rsidR="00130223" w:rsidRPr="00091424" w:rsidRDefault="00D56613" w:rsidP="00496BC5">
      <w:pPr>
        <w:numPr>
          <w:ilvl w:val="0"/>
          <w:numId w:val="2"/>
        </w:numPr>
        <w:tabs>
          <w:tab w:val="clear" w:pos="644"/>
          <w:tab w:val="num" w:pos="426"/>
        </w:tabs>
        <w:spacing w:after="120"/>
        <w:ind w:left="426" w:hanging="426"/>
        <w:rPr>
          <w:bCs/>
          <w:sz w:val="22"/>
          <w:szCs w:val="22"/>
        </w:rPr>
      </w:pPr>
      <w:r w:rsidRPr="00091424">
        <w:rPr>
          <w:sz w:val="22"/>
          <w:szCs w:val="22"/>
        </w:rPr>
        <w:t>Gebrauchsabnahme</w:t>
      </w:r>
    </w:p>
    <w:p w:rsidR="00130223" w:rsidRPr="00091424" w:rsidRDefault="00D56613" w:rsidP="00B22FA6">
      <w:pPr>
        <w:spacing w:after="120"/>
        <w:ind w:left="426"/>
        <w:rPr>
          <w:sz w:val="22"/>
          <w:szCs w:val="22"/>
        </w:rPr>
      </w:pPr>
      <w:r w:rsidRPr="00091424">
        <w:rPr>
          <w:sz w:val="22"/>
          <w:szCs w:val="22"/>
        </w:rPr>
        <w:t>Der Termin zur Gebrauchsabnahme (sicherheitstechnische Überprüfung und Schulung in die Technik des Geräts) ist rechtzeitig zwischen dem Auftragnehme</w:t>
      </w:r>
      <w:r w:rsidR="003D5395">
        <w:rPr>
          <w:sz w:val="22"/>
          <w:szCs w:val="22"/>
        </w:rPr>
        <w:t>nden</w:t>
      </w:r>
      <w:r w:rsidRPr="00091424">
        <w:rPr>
          <w:sz w:val="22"/>
          <w:szCs w:val="22"/>
        </w:rPr>
        <w:t xml:space="preserve"> und</w:t>
      </w:r>
      <w:r w:rsidR="003D5395">
        <w:rPr>
          <w:sz w:val="22"/>
          <w:szCs w:val="22"/>
        </w:rPr>
        <w:t xml:space="preserve"> der</w:t>
      </w:r>
      <w:r w:rsidRPr="00091424">
        <w:rPr>
          <w:sz w:val="22"/>
          <w:szCs w:val="22"/>
        </w:rPr>
        <w:t xml:space="preserve"> Auftraggeber</w:t>
      </w:r>
      <w:r w:rsidR="003D5395">
        <w:rPr>
          <w:sz w:val="22"/>
          <w:szCs w:val="22"/>
        </w:rPr>
        <w:t>in</w:t>
      </w:r>
      <w:r w:rsidRPr="00091424">
        <w:rPr>
          <w:sz w:val="22"/>
          <w:szCs w:val="22"/>
        </w:rPr>
        <w:t xml:space="preserve"> abzustimmen.</w:t>
      </w:r>
    </w:p>
    <w:p w:rsidR="00130223" w:rsidRPr="00091424" w:rsidRDefault="00D56613" w:rsidP="00B22FA6">
      <w:pPr>
        <w:spacing w:after="120"/>
        <w:ind w:left="426"/>
        <w:rPr>
          <w:sz w:val="22"/>
          <w:szCs w:val="22"/>
        </w:rPr>
      </w:pPr>
      <w:r w:rsidRPr="00091424">
        <w:rPr>
          <w:sz w:val="22"/>
          <w:szCs w:val="22"/>
        </w:rPr>
        <w:lastRenderedPageBreak/>
        <w:t>Zu diesem Zeitpunkt sind Verlaufspläne für Elektroversorgung, Hydraulikleitungen und Pneumatikleitungen, Beladepläne etc. sowie dazugehörige Schaltpläne und Bedienungsanweisungen auszuhändigen. Alle Unterlagen sind zusätzlich in elektronischer Form (CD oder DVD) bereitzustellen. Das Dateiformat ist mit de</w:t>
      </w:r>
      <w:r w:rsidR="003D5395">
        <w:rPr>
          <w:sz w:val="22"/>
          <w:szCs w:val="22"/>
        </w:rPr>
        <w:t>r</w:t>
      </w:r>
      <w:r w:rsidRPr="00091424">
        <w:rPr>
          <w:sz w:val="22"/>
          <w:szCs w:val="22"/>
        </w:rPr>
        <w:t xml:space="preserve"> Auftraggeber</w:t>
      </w:r>
      <w:r w:rsidR="003D5395">
        <w:rPr>
          <w:sz w:val="22"/>
          <w:szCs w:val="22"/>
        </w:rPr>
        <w:t>in</w:t>
      </w:r>
      <w:r w:rsidRPr="00091424">
        <w:rPr>
          <w:sz w:val="22"/>
          <w:szCs w:val="22"/>
        </w:rPr>
        <w:t xml:space="preserve"> abzustimmen.</w:t>
      </w:r>
    </w:p>
    <w:p w:rsidR="00D56613" w:rsidRPr="00091424" w:rsidRDefault="00D56613" w:rsidP="00B22FA6">
      <w:pPr>
        <w:spacing w:after="120"/>
        <w:ind w:left="426"/>
        <w:rPr>
          <w:bCs/>
          <w:sz w:val="22"/>
          <w:szCs w:val="22"/>
        </w:rPr>
      </w:pPr>
      <w:r w:rsidRPr="00091424">
        <w:rPr>
          <w:sz w:val="22"/>
          <w:szCs w:val="22"/>
        </w:rPr>
        <w:t>Über die Abnahme wird vom Auftragnehme</w:t>
      </w:r>
      <w:r w:rsidR="003D5395">
        <w:rPr>
          <w:sz w:val="22"/>
          <w:szCs w:val="22"/>
        </w:rPr>
        <w:t>nden</w:t>
      </w:r>
      <w:r w:rsidRPr="00091424">
        <w:rPr>
          <w:sz w:val="22"/>
          <w:szCs w:val="22"/>
        </w:rPr>
        <w:t xml:space="preserve"> ein Protokoll gefertigt und mit de</w:t>
      </w:r>
      <w:r w:rsidR="003D5395">
        <w:rPr>
          <w:sz w:val="22"/>
          <w:szCs w:val="22"/>
        </w:rPr>
        <w:t>r</w:t>
      </w:r>
      <w:r w:rsidRPr="00091424">
        <w:rPr>
          <w:sz w:val="22"/>
          <w:szCs w:val="22"/>
        </w:rPr>
        <w:t xml:space="preserve"> Auftraggeber</w:t>
      </w:r>
      <w:r w:rsidR="003D5395">
        <w:rPr>
          <w:sz w:val="22"/>
          <w:szCs w:val="22"/>
        </w:rPr>
        <w:t>in</w:t>
      </w:r>
      <w:r w:rsidRPr="00091424">
        <w:rPr>
          <w:sz w:val="22"/>
          <w:szCs w:val="22"/>
        </w:rPr>
        <w:t xml:space="preserve"> abgestimmt. Das Protokoll ist de</w:t>
      </w:r>
      <w:r w:rsidR="003D5395">
        <w:rPr>
          <w:sz w:val="22"/>
          <w:szCs w:val="22"/>
        </w:rPr>
        <w:t>r</w:t>
      </w:r>
      <w:r w:rsidRPr="00091424">
        <w:rPr>
          <w:sz w:val="22"/>
          <w:szCs w:val="22"/>
        </w:rPr>
        <w:t xml:space="preserve"> Auftraggeber</w:t>
      </w:r>
      <w:r w:rsidR="003D5395">
        <w:rPr>
          <w:sz w:val="22"/>
          <w:szCs w:val="22"/>
        </w:rPr>
        <w:t>in</w:t>
      </w:r>
      <w:r w:rsidRPr="00091424">
        <w:rPr>
          <w:sz w:val="22"/>
          <w:szCs w:val="22"/>
        </w:rPr>
        <w:t xml:space="preserve"> unverzüglich auszuhändigen. Alle Kosten zur Beseitigung der bei den Abnahmen festgestellten Mängel gehen uneingeschränkt zu Lasten des</w:t>
      </w:r>
      <w:r w:rsidR="003D5395">
        <w:rPr>
          <w:sz w:val="22"/>
          <w:szCs w:val="22"/>
        </w:rPr>
        <w:t>/der</w:t>
      </w:r>
      <w:r w:rsidRPr="00091424">
        <w:rPr>
          <w:sz w:val="22"/>
          <w:szCs w:val="22"/>
        </w:rPr>
        <w:t xml:space="preserve"> Auftragnehme</w:t>
      </w:r>
      <w:r w:rsidR="003D5395">
        <w:rPr>
          <w:sz w:val="22"/>
          <w:szCs w:val="22"/>
        </w:rPr>
        <w:t>nden</w:t>
      </w:r>
      <w:r w:rsidRPr="00091424">
        <w:rPr>
          <w:sz w:val="22"/>
          <w:szCs w:val="22"/>
        </w:rPr>
        <w:t>. Eingeschlossen sind Kosten für verlängerten Aufenthalt der zur Gebrauchsabnahme und Überführung anwesenden Beauftragten de</w:t>
      </w:r>
      <w:r w:rsidR="003D5395">
        <w:rPr>
          <w:sz w:val="22"/>
          <w:szCs w:val="22"/>
        </w:rPr>
        <w:t>r</w:t>
      </w:r>
      <w:r w:rsidRPr="00091424">
        <w:rPr>
          <w:sz w:val="22"/>
          <w:szCs w:val="22"/>
        </w:rPr>
        <w:t xml:space="preserve"> Auftraggeber</w:t>
      </w:r>
      <w:r w:rsidR="003D5395">
        <w:rPr>
          <w:sz w:val="22"/>
          <w:szCs w:val="22"/>
        </w:rPr>
        <w:t>in</w:t>
      </w:r>
      <w:r w:rsidRPr="00091424">
        <w:rPr>
          <w:sz w:val="22"/>
          <w:szCs w:val="22"/>
        </w:rPr>
        <w:t>.</w:t>
      </w:r>
    </w:p>
    <w:p w:rsidR="00130223" w:rsidRPr="00091424" w:rsidRDefault="00D56613" w:rsidP="00496BC5">
      <w:pPr>
        <w:numPr>
          <w:ilvl w:val="0"/>
          <w:numId w:val="2"/>
        </w:numPr>
        <w:tabs>
          <w:tab w:val="clear" w:pos="644"/>
          <w:tab w:val="num" w:pos="426"/>
        </w:tabs>
        <w:spacing w:after="120"/>
        <w:ind w:left="426" w:hanging="426"/>
        <w:rPr>
          <w:bCs/>
          <w:sz w:val="22"/>
          <w:szCs w:val="22"/>
        </w:rPr>
      </w:pPr>
      <w:r w:rsidRPr="00091424">
        <w:rPr>
          <w:sz w:val="22"/>
          <w:szCs w:val="22"/>
        </w:rPr>
        <w:t>Übernahme / Lieferung</w:t>
      </w:r>
    </w:p>
    <w:p w:rsidR="00130223" w:rsidRPr="00091424" w:rsidRDefault="00B22FA6" w:rsidP="00B22FA6">
      <w:pPr>
        <w:tabs>
          <w:tab w:val="num" w:pos="426"/>
        </w:tabs>
        <w:spacing w:after="120"/>
        <w:ind w:left="426" w:hanging="426"/>
        <w:rPr>
          <w:sz w:val="22"/>
          <w:szCs w:val="22"/>
        </w:rPr>
      </w:pPr>
      <w:r w:rsidRPr="00091424">
        <w:rPr>
          <w:sz w:val="22"/>
          <w:szCs w:val="22"/>
        </w:rPr>
        <w:tab/>
      </w:r>
      <w:r w:rsidR="00D56613" w:rsidRPr="00091424">
        <w:rPr>
          <w:sz w:val="22"/>
          <w:szCs w:val="22"/>
        </w:rPr>
        <w:t>Der Auftragsgegenstand sowie die geforderten Unterlagen müssen zu diesem Zeitpunkt vorliegen und mängelfrei sein. Sollten Unterlagen fehlen oder weiterhin Mängel festgestellt werden, wird der Auftragsgegenstand nicht als übernommen bzw. geliefert anerkannt.</w:t>
      </w:r>
    </w:p>
    <w:p w:rsidR="00D56613" w:rsidRPr="00091424" w:rsidRDefault="00B22FA6" w:rsidP="00B22FA6">
      <w:pPr>
        <w:tabs>
          <w:tab w:val="num" w:pos="426"/>
        </w:tabs>
        <w:spacing w:after="120"/>
        <w:ind w:left="426" w:hanging="426"/>
        <w:rPr>
          <w:bCs/>
          <w:sz w:val="22"/>
          <w:szCs w:val="22"/>
        </w:rPr>
      </w:pPr>
      <w:r w:rsidRPr="00091424">
        <w:rPr>
          <w:sz w:val="22"/>
          <w:szCs w:val="22"/>
        </w:rPr>
        <w:tab/>
      </w:r>
      <w:r w:rsidR="00D56613" w:rsidRPr="00091424">
        <w:rPr>
          <w:sz w:val="22"/>
          <w:szCs w:val="22"/>
        </w:rPr>
        <w:t>Für Fahrzeuge, die zur Überführung ein Kennzeichen benötigen und durch den Auftraggeber überführt werden müssen, muss der Fahrzeugbrief mindestens fünf Werktage vor Übergabe bei der Feuerwehr Gelsenkirchen eingehen. Erfolgt dies nicht, ist vom Auftragnehmer ein Überführungskennzeichen zu stellen und der Versicherungsschutz ist zu übernehmen. Die Kosten gehen zu Lasten des</w:t>
      </w:r>
      <w:r w:rsidR="003D5395">
        <w:rPr>
          <w:sz w:val="22"/>
          <w:szCs w:val="22"/>
        </w:rPr>
        <w:t>/der</w:t>
      </w:r>
      <w:r w:rsidR="00D56613" w:rsidRPr="00091424">
        <w:rPr>
          <w:sz w:val="22"/>
          <w:szCs w:val="22"/>
        </w:rPr>
        <w:t xml:space="preserve"> Auftragnehme</w:t>
      </w:r>
      <w:r w:rsidR="003D5395">
        <w:rPr>
          <w:sz w:val="22"/>
          <w:szCs w:val="22"/>
        </w:rPr>
        <w:t>nden</w:t>
      </w:r>
      <w:r w:rsidR="00D56613" w:rsidRPr="00091424">
        <w:rPr>
          <w:sz w:val="22"/>
          <w:szCs w:val="22"/>
        </w:rPr>
        <w:t>.</w:t>
      </w:r>
    </w:p>
    <w:p w:rsidR="00130223" w:rsidRPr="00091424" w:rsidRDefault="00D56613" w:rsidP="00496BC5">
      <w:pPr>
        <w:numPr>
          <w:ilvl w:val="0"/>
          <w:numId w:val="2"/>
        </w:numPr>
        <w:tabs>
          <w:tab w:val="clear" w:pos="644"/>
          <w:tab w:val="num" w:pos="426"/>
        </w:tabs>
        <w:spacing w:after="120"/>
        <w:ind w:left="426" w:hanging="426"/>
        <w:rPr>
          <w:bCs/>
          <w:sz w:val="22"/>
          <w:szCs w:val="22"/>
        </w:rPr>
      </w:pPr>
      <w:r w:rsidRPr="00091424">
        <w:rPr>
          <w:sz w:val="22"/>
          <w:szCs w:val="22"/>
        </w:rPr>
        <w:t>Gewährleistung</w:t>
      </w:r>
    </w:p>
    <w:p w:rsidR="00130223" w:rsidRPr="00091424" w:rsidRDefault="00B22FA6" w:rsidP="00B22FA6">
      <w:pPr>
        <w:tabs>
          <w:tab w:val="num" w:pos="426"/>
        </w:tabs>
        <w:spacing w:after="120"/>
        <w:ind w:left="426" w:hanging="426"/>
        <w:rPr>
          <w:b/>
          <w:sz w:val="22"/>
          <w:szCs w:val="22"/>
        </w:rPr>
      </w:pPr>
      <w:r w:rsidRPr="00091424">
        <w:rPr>
          <w:b/>
          <w:sz w:val="22"/>
          <w:szCs w:val="22"/>
        </w:rPr>
        <w:tab/>
      </w:r>
      <w:r w:rsidR="00D56613" w:rsidRPr="00091424">
        <w:rPr>
          <w:b/>
          <w:sz w:val="22"/>
          <w:szCs w:val="22"/>
        </w:rPr>
        <w:t>Der Hersteller übernimmt die volle Produkthaftung gemäß den gesetzlichen Bestimmungen.</w:t>
      </w:r>
    </w:p>
    <w:p w:rsidR="00130223" w:rsidRPr="00091424" w:rsidRDefault="00B22FA6" w:rsidP="00B22FA6">
      <w:pPr>
        <w:tabs>
          <w:tab w:val="num" w:pos="426"/>
        </w:tabs>
        <w:spacing w:after="120"/>
        <w:ind w:left="426" w:hanging="426"/>
        <w:rPr>
          <w:sz w:val="22"/>
          <w:szCs w:val="22"/>
        </w:rPr>
      </w:pPr>
      <w:r w:rsidRPr="00091424">
        <w:rPr>
          <w:sz w:val="22"/>
          <w:szCs w:val="22"/>
        </w:rPr>
        <w:tab/>
      </w:r>
      <w:r w:rsidR="00D56613" w:rsidRPr="00091424">
        <w:rPr>
          <w:sz w:val="22"/>
          <w:szCs w:val="22"/>
        </w:rPr>
        <w:t>Die Pflicht zur Gewährleistung besteht auch dann, wenn ein Mangel während der Rohbau- oder Gebrauchsabnahme bereits bestand, jedoch bei der stichprobenartigen Abnahme nicht erkannt wurde.</w:t>
      </w:r>
    </w:p>
    <w:p w:rsidR="00130223" w:rsidRPr="00091424" w:rsidRDefault="00B22FA6" w:rsidP="00B22FA6">
      <w:pPr>
        <w:tabs>
          <w:tab w:val="num" w:pos="426"/>
        </w:tabs>
        <w:spacing w:after="120"/>
        <w:ind w:left="426" w:hanging="426"/>
        <w:rPr>
          <w:sz w:val="22"/>
          <w:szCs w:val="22"/>
        </w:rPr>
      </w:pPr>
      <w:r w:rsidRPr="00091424">
        <w:rPr>
          <w:sz w:val="22"/>
          <w:szCs w:val="22"/>
        </w:rPr>
        <w:tab/>
      </w:r>
      <w:r w:rsidR="00D56613" w:rsidRPr="00091424">
        <w:rPr>
          <w:sz w:val="22"/>
          <w:szCs w:val="22"/>
        </w:rPr>
        <w:t>Weist die erbrachte Leistung Mängel auf, so kann d</w:t>
      </w:r>
      <w:r w:rsidR="003D5395">
        <w:rPr>
          <w:sz w:val="22"/>
          <w:szCs w:val="22"/>
        </w:rPr>
        <w:t>ie</w:t>
      </w:r>
      <w:r w:rsidR="00D56613" w:rsidRPr="00091424">
        <w:rPr>
          <w:sz w:val="22"/>
          <w:szCs w:val="22"/>
        </w:rPr>
        <w:t xml:space="preserve"> Auftraggeber</w:t>
      </w:r>
      <w:r w:rsidR="003D5395">
        <w:rPr>
          <w:sz w:val="22"/>
          <w:szCs w:val="22"/>
        </w:rPr>
        <w:t>in</w:t>
      </w:r>
      <w:r w:rsidR="00D56613" w:rsidRPr="00091424">
        <w:rPr>
          <w:sz w:val="22"/>
          <w:szCs w:val="22"/>
        </w:rPr>
        <w:t xml:space="preserve"> kurzfristige Vertragserfüllung durch Nachbesserung verlangen.</w:t>
      </w:r>
    </w:p>
    <w:p w:rsidR="00130223" w:rsidRPr="00091424" w:rsidRDefault="00B22FA6" w:rsidP="00B22FA6">
      <w:pPr>
        <w:tabs>
          <w:tab w:val="num" w:pos="426"/>
        </w:tabs>
        <w:spacing w:after="120"/>
        <w:ind w:left="426" w:hanging="426"/>
        <w:rPr>
          <w:sz w:val="22"/>
          <w:szCs w:val="22"/>
        </w:rPr>
      </w:pPr>
      <w:r w:rsidRPr="00091424">
        <w:rPr>
          <w:sz w:val="22"/>
          <w:szCs w:val="22"/>
        </w:rPr>
        <w:tab/>
      </w:r>
      <w:r w:rsidR="00D56613" w:rsidRPr="00091424">
        <w:rPr>
          <w:sz w:val="22"/>
          <w:szCs w:val="22"/>
        </w:rPr>
        <w:t>Nachbesserungen haben unverzüglich nach den technischen Erfordernissen durch Ersatz oder Instandsetzung fehlerhafter Teile ohne Berechnung der hierzu notwendigen Lohn-, Material-, Fracht- und Überführungskosten zu erfolgen. Der</w:t>
      </w:r>
      <w:r w:rsidR="003D5395">
        <w:rPr>
          <w:sz w:val="22"/>
          <w:szCs w:val="22"/>
        </w:rPr>
        <w:t>/Die</w:t>
      </w:r>
      <w:r w:rsidR="00D56613" w:rsidRPr="00091424">
        <w:rPr>
          <w:sz w:val="22"/>
          <w:szCs w:val="22"/>
        </w:rPr>
        <w:t xml:space="preserve"> Auftragnehme</w:t>
      </w:r>
      <w:r w:rsidR="003D5395">
        <w:rPr>
          <w:sz w:val="22"/>
          <w:szCs w:val="22"/>
        </w:rPr>
        <w:t>nde</w:t>
      </w:r>
      <w:r w:rsidR="00D56613" w:rsidRPr="00091424">
        <w:rPr>
          <w:sz w:val="22"/>
          <w:szCs w:val="22"/>
        </w:rPr>
        <w:t xml:space="preserve"> ist verpflichtet, Teile, die er</w:t>
      </w:r>
      <w:r w:rsidR="003D5395">
        <w:rPr>
          <w:sz w:val="22"/>
          <w:szCs w:val="22"/>
        </w:rPr>
        <w:t>/sie</w:t>
      </w:r>
      <w:r w:rsidR="00D56613" w:rsidRPr="00091424">
        <w:rPr>
          <w:sz w:val="22"/>
          <w:szCs w:val="22"/>
        </w:rPr>
        <w:t xml:space="preserve"> durch andere ersetzt, zu seinen</w:t>
      </w:r>
      <w:r w:rsidR="003D5395">
        <w:rPr>
          <w:sz w:val="22"/>
          <w:szCs w:val="22"/>
        </w:rPr>
        <w:t>/ihren</w:t>
      </w:r>
      <w:r w:rsidR="00D56613" w:rsidRPr="00091424">
        <w:rPr>
          <w:sz w:val="22"/>
          <w:szCs w:val="22"/>
        </w:rPr>
        <w:t xml:space="preserve"> Lasten zurück zu nehmen.</w:t>
      </w:r>
    </w:p>
    <w:p w:rsidR="00130223" w:rsidRPr="00091424" w:rsidRDefault="00B22FA6" w:rsidP="00B22FA6">
      <w:pPr>
        <w:tabs>
          <w:tab w:val="num" w:pos="426"/>
        </w:tabs>
        <w:spacing w:after="120"/>
        <w:ind w:left="426" w:hanging="426"/>
        <w:rPr>
          <w:sz w:val="22"/>
          <w:szCs w:val="22"/>
        </w:rPr>
      </w:pPr>
      <w:r w:rsidRPr="00091424">
        <w:rPr>
          <w:sz w:val="22"/>
          <w:szCs w:val="22"/>
        </w:rPr>
        <w:tab/>
      </w:r>
      <w:r w:rsidR="00D56613" w:rsidRPr="00091424">
        <w:rPr>
          <w:sz w:val="22"/>
          <w:szCs w:val="22"/>
        </w:rPr>
        <w:t>Werden durch die Nachbesserungen zusätzlich vom Hersteller</w:t>
      </w:r>
      <w:r w:rsidR="003D5395">
        <w:rPr>
          <w:sz w:val="22"/>
          <w:szCs w:val="22"/>
        </w:rPr>
        <w:t>/in</w:t>
      </w:r>
      <w:r w:rsidR="00D56613" w:rsidRPr="00091424">
        <w:rPr>
          <w:sz w:val="22"/>
          <w:szCs w:val="22"/>
        </w:rPr>
        <w:t xml:space="preserve"> vorgeschriebene Wartungsarbeiten erforderlich, müssen auch diese Kosten einschließlich der anfallenden Kosten für die benötigten Materialien, Betriebs- und Verbrauchsmittel vom Auftragnehme</w:t>
      </w:r>
      <w:r w:rsidR="003D5395">
        <w:rPr>
          <w:sz w:val="22"/>
          <w:szCs w:val="22"/>
        </w:rPr>
        <w:t>nden</w:t>
      </w:r>
      <w:r w:rsidR="00D56613" w:rsidRPr="00091424">
        <w:rPr>
          <w:sz w:val="22"/>
          <w:szCs w:val="22"/>
        </w:rPr>
        <w:t xml:space="preserve"> getragen werden.</w:t>
      </w:r>
    </w:p>
    <w:p w:rsidR="00130223" w:rsidRPr="00091424" w:rsidRDefault="00D56613" w:rsidP="00496BC5">
      <w:pPr>
        <w:numPr>
          <w:ilvl w:val="0"/>
          <w:numId w:val="2"/>
        </w:numPr>
        <w:tabs>
          <w:tab w:val="clear" w:pos="644"/>
          <w:tab w:val="num" w:pos="426"/>
        </w:tabs>
        <w:spacing w:after="120"/>
        <w:ind w:left="426" w:hanging="426"/>
        <w:rPr>
          <w:bCs/>
          <w:sz w:val="22"/>
          <w:szCs w:val="22"/>
        </w:rPr>
      </w:pPr>
      <w:r w:rsidRPr="00091424">
        <w:rPr>
          <w:sz w:val="22"/>
          <w:szCs w:val="22"/>
        </w:rPr>
        <w:t>Nebenkosten</w:t>
      </w:r>
    </w:p>
    <w:p w:rsidR="00130223" w:rsidRPr="00091424" w:rsidRDefault="00D56613" w:rsidP="00B22FA6">
      <w:pPr>
        <w:spacing w:after="120"/>
        <w:ind w:left="426"/>
        <w:rPr>
          <w:sz w:val="22"/>
          <w:szCs w:val="22"/>
        </w:rPr>
      </w:pPr>
      <w:r w:rsidRPr="00091424">
        <w:rPr>
          <w:sz w:val="22"/>
          <w:szCs w:val="22"/>
        </w:rPr>
        <w:t>Die Kosten für Anreise, Unterbringung und Verpflegung, die für die Beauftragten de</w:t>
      </w:r>
      <w:r w:rsidR="003D5395">
        <w:rPr>
          <w:sz w:val="22"/>
          <w:szCs w:val="22"/>
        </w:rPr>
        <w:t>r</w:t>
      </w:r>
      <w:r w:rsidRPr="00091424">
        <w:rPr>
          <w:sz w:val="22"/>
          <w:szCs w:val="22"/>
        </w:rPr>
        <w:t xml:space="preserve"> Auftraggeber</w:t>
      </w:r>
      <w:r w:rsidR="003D5395">
        <w:rPr>
          <w:sz w:val="22"/>
          <w:szCs w:val="22"/>
        </w:rPr>
        <w:t>in</w:t>
      </w:r>
      <w:r w:rsidRPr="00091424">
        <w:rPr>
          <w:sz w:val="22"/>
          <w:szCs w:val="22"/>
        </w:rPr>
        <w:t xml:space="preserve"> bei der Rohbau- und Gebrauchsabnahme sowie bei der Übergabe entstehen, gehen zu Lasten </w:t>
      </w:r>
      <w:r w:rsidR="003D5395">
        <w:rPr>
          <w:sz w:val="22"/>
          <w:szCs w:val="22"/>
        </w:rPr>
        <w:t>des/</w:t>
      </w:r>
      <w:r w:rsidRPr="00091424">
        <w:rPr>
          <w:sz w:val="22"/>
          <w:szCs w:val="22"/>
        </w:rPr>
        <w:t>de</w:t>
      </w:r>
      <w:r w:rsidR="003D5395">
        <w:rPr>
          <w:sz w:val="22"/>
          <w:szCs w:val="22"/>
        </w:rPr>
        <w:t>r</w:t>
      </w:r>
      <w:r w:rsidRPr="00091424">
        <w:rPr>
          <w:sz w:val="22"/>
          <w:szCs w:val="22"/>
        </w:rPr>
        <w:t xml:space="preserve"> Auftragnehme</w:t>
      </w:r>
      <w:r w:rsidR="003D5395">
        <w:rPr>
          <w:sz w:val="22"/>
          <w:szCs w:val="22"/>
        </w:rPr>
        <w:t>nden</w:t>
      </w:r>
      <w:r w:rsidRPr="00091424">
        <w:rPr>
          <w:sz w:val="22"/>
          <w:szCs w:val="22"/>
        </w:rPr>
        <w:t>. Dabei sind bei der Rohbauabnahme insgesamt vier Personen und bei der Gebrauchsabnahme sowie Übergabe vier Personen pro Fahrzeug erforderlich.</w:t>
      </w:r>
    </w:p>
    <w:p w:rsidR="00D56613" w:rsidRPr="00091424" w:rsidRDefault="00D56613" w:rsidP="00B22FA6">
      <w:pPr>
        <w:spacing w:after="120"/>
        <w:ind w:left="426"/>
        <w:rPr>
          <w:bCs/>
          <w:sz w:val="22"/>
          <w:szCs w:val="22"/>
        </w:rPr>
      </w:pPr>
      <w:r w:rsidRPr="00091424">
        <w:rPr>
          <w:sz w:val="22"/>
          <w:szCs w:val="22"/>
        </w:rPr>
        <w:t>Fahrzeuge sind mit gefülltem Treibstofftank zu übergeben, die Kosten gehen zu Lasten des Auftragnehmers.</w:t>
      </w:r>
    </w:p>
    <w:p w:rsidR="00130223" w:rsidRPr="00091424" w:rsidRDefault="003D5395" w:rsidP="00496BC5">
      <w:pPr>
        <w:numPr>
          <w:ilvl w:val="0"/>
          <w:numId w:val="2"/>
        </w:numPr>
        <w:tabs>
          <w:tab w:val="clear" w:pos="644"/>
          <w:tab w:val="num" w:pos="426"/>
        </w:tabs>
        <w:spacing w:after="120"/>
        <w:ind w:left="426" w:hanging="426"/>
        <w:rPr>
          <w:bCs/>
          <w:sz w:val="22"/>
          <w:szCs w:val="22"/>
        </w:rPr>
      </w:pPr>
      <w:r>
        <w:rPr>
          <w:sz w:val="22"/>
          <w:szCs w:val="22"/>
        </w:rPr>
        <w:br w:type="page"/>
      </w:r>
      <w:r w:rsidR="00D04EA1" w:rsidRPr="00091424">
        <w:rPr>
          <w:sz w:val="22"/>
          <w:szCs w:val="22"/>
        </w:rPr>
        <w:lastRenderedPageBreak/>
        <w:t>Liefertermin</w:t>
      </w:r>
    </w:p>
    <w:p w:rsidR="00130223" w:rsidRPr="00091424" w:rsidRDefault="00D04EA1" w:rsidP="00B22FA6">
      <w:pPr>
        <w:spacing w:after="120"/>
        <w:ind w:left="426"/>
        <w:rPr>
          <w:sz w:val="22"/>
          <w:szCs w:val="22"/>
        </w:rPr>
      </w:pPr>
      <w:r w:rsidRPr="00091424">
        <w:rPr>
          <w:sz w:val="22"/>
          <w:szCs w:val="22"/>
        </w:rPr>
        <w:t xml:space="preserve">Der Liefertermin ist vom </w:t>
      </w:r>
      <w:r w:rsidR="003D5395">
        <w:rPr>
          <w:sz w:val="22"/>
          <w:szCs w:val="22"/>
        </w:rPr>
        <w:t>Bietenden</w:t>
      </w:r>
      <w:r w:rsidRPr="00091424">
        <w:rPr>
          <w:sz w:val="22"/>
          <w:szCs w:val="22"/>
        </w:rPr>
        <w:t xml:space="preserve"> in Wochen nach Auftragsvergabe bzw. Fahrgestelleingang anzugeben und bindend. Der Auftragsgegenstand muss bis zu dem vom Auftragnehme</w:t>
      </w:r>
      <w:r w:rsidR="003D5395">
        <w:rPr>
          <w:sz w:val="22"/>
          <w:szCs w:val="22"/>
        </w:rPr>
        <w:t>nden</w:t>
      </w:r>
      <w:r w:rsidRPr="00091424">
        <w:rPr>
          <w:sz w:val="22"/>
          <w:szCs w:val="22"/>
        </w:rPr>
        <w:t xml:space="preserve"> angegebenen Liefertermin geliefert sein.</w:t>
      </w:r>
    </w:p>
    <w:p w:rsidR="00130223" w:rsidRPr="00091424" w:rsidRDefault="00D04EA1" w:rsidP="00B22FA6">
      <w:pPr>
        <w:spacing w:after="120"/>
        <w:ind w:left="426"/>
        <w:rPr>
          <w:b/>
          <w:sz w:val="22"/>
          <w:szCs w:val="22"/>
        </w:rPr>
      </w:pPr>
      <w:r w:rsidRPr="00091424">
        <w:rPr>
          <w:b/>
          <w:sz w:val="22"/>
          <w:szCs w:val="22"/>
        </w:rPr>
        <w:t>Bei durch den Auftragnehme</w:t>
      </w:r>
      <w:r w:rsidR="003D5395">
        <w:rPr>
          <w:b/>
          <w:sz w:val="22"/>
          <w:szCs w:val="22"/>
        </w:rPr>
        <w:t>nden</w:t>
      </w:r>
      <w:r w:rsidRPr="00091424">
        <w:rPr>
          <w:b/>
          <w:sz w:val="22"/>
          <w:szCs w:val="22"/>
        </w:rPr>
        <w:t xml:space="preserve"> verschuldeten Verzögerungen behält sich d</w:t>
      </w:r>
      <w:r w:rsidR="003D5395">
        <w:rPr>
          <w:b/>
          <w:sz w:val="22"/>
          <w:szCs w:val="22"/>
        </w:rPr>
        <w:t>ie</w:t>
      </w:r>
      <w:r w:rsidRPr="00091424">
        <w:rPr>
          <w:b/>
          <w:sz w:val="22"/>
          <w:szCs w:val="22"/>
        </w:rPr>
        <w:t xml:space="preserve"> Auftraggeber</w:t>
      </w:r>
      <w:r w:rsidR="003D5395">
        <w:rPr>
          <w:b/>
          <w:sz w:val="22"/>
          <w:szCs w:val="22"/>
        </w:rPr>
        <w:t>in</w:t>
      </w:r>
      <w:r w:rsidRPr="00091424">
        <w:rPr>
          <w:b/>
          <w:sz w:val="22"/>
          <w:szCs w:val="22"/>
        </w:rPr>
        <w:t xml:space="preserve"> eine Rückabwicklung vor.</w:t>
      </w:r>
    </w:p>
    <w:p w:rsidR="00D04EA1" w:rsidRPr="00091424" w:rsidRDefault="00D04EA1" w:rsidP="00B22FA6">
      <w:pPr>
        <w:spacing w:after="120"/>
        <w:ind w:left="426"/>
        <w:rPr>
          <w:bCs/>
          <w:sz w:val="22"/>
          <w:szCs w:val="22"/>
        </w:rPr>
      </w:pPr>
      <w:r w:rsidRPr="00091424">
        <w:rPr>
          <w:b/>
          <w:sz w:val="22"/>
          <w:szCs w:val="22"/>
        </w:rPr>
        <w:t>Kosten für eine Instandhaltung der bestehenden Gegenstände werden bei Lieferverzug ab Lieferdatum zusätzlich dem Auftragnehmer angelastet. Die Summe wird vom Rechnungsbetrag abgezogen.</w:t>
      </w:r>
    </w:p>
    <w:p w:rsidR="00130223" w:rsidRPr="00091424" w:rsidRDefault="00D04EA1" w:rsidP="00496BC5">
      <w:pPr>
        <w:numPr>
          <w:ilvl w:val="0"/>
          <w:numId w:val="2"/>
        </w:numPr>
        <w:tabs>
          <w:tab w:val="clear" w:pos="644"/>
          <w:tab w:val="num" w:pos="426"/>
        </w:tabs>
        <w:spacing w:after="120"/>
        <w:ind w:left="426" w:hanging="426"/>
        <w:rPr>
          <w:bCs/>
          <w:sz w:val="22"/>
          <w:szCs w:val="22"/>
        </w:rPr>
      </w:pPr>
      <w:r w:rsidRPr="00091424">
        <w:rPr>
          <w:sz w:val="22"/>
          <w:szCs w:val="22"/>
        </w:rPr>
        <w:t>Vertragsstrafe</w:t>
      </w:r>
    </w:p>
    <w:p w:rsidR="00D04EA1" w:rsidRPr="00091424" w:rsidRDefault="00D04EA1" w:rsidP="00B22FA6">
      <w:pPr>
        <w:spacing w:after="120"/>
        <w:ind w:left="426"/>
        <w:rPr>
          <w:b/>
          <w:sz w:val="22"/>
          <w:szCs w:val="22"/>
        </w:rPr>
      </w:pPr>
      <w:r w:rsidRPr="00091424">
        <w:rPr>
          <w:b/>
          <w:sz w:val="22"/>
          <w:szCs w:val="22"/>
        </w:rPr>
        <w:t>Die Vertragsstrafe bei Überschreitung des Liefertermins beläuft sich auf 0,5% der Auftragssumme pro Woche der Lieferterminüberschreitung. Die Gesamthöhe der Vertragsstrafe wird auf 5% der Auftragssumme begrenzt. Die Summe wird vom Rechnungsbetrag abgezogen.</w:t>
      </w:r>
    </w:p>
    <w:p w:rsidR="001E231D" w:rsidRPr="00091424" w:rsidRDefault="001E231D" w:rsidP="00496BC5">
      <w:pPr>
        <w:numPr>
          <w:ilvl w:val="0"/>
          <w:numId w:val="2"/>
        </w:numPr>
        <w:tabs>
          <w:tab w:val="clear" w:pos="644"/>
          <w:tab w:val="num" w:pos="426"/>
        </w:tabs>
        <w:spacing w:after="120"/>
        <w:ind w:left="426" w:hanging="426"/>
        <w:rPr>
          <w:bCs/>
          <w:sz w:val="22"/>
          <w:szCs w:val="22"/>
        </w:rPr>
      </w:pPr>
      <w:r w:rsidRPr="00091424">
        <w:rPr>
          <w:sz w:val="22"/>
          <w:szCs w:val="22"/>
        </w:rPr>
        <w:t>Pauschale Schadensersatzklausel</w:t>
      </w:r>
    </w:p>
    <w:p w:rsidR="001E231D" w:rsidRPr="00091424" w:rsidRDefault="001E231D" w:rsidP="001E231D">
      <w:pPr>
        <w:spacing w:after="120"/>
        <w:ind w:left="426"/>
        <w:rPr>
          <w:b/>
          <w:bCs/>
          <w:sz w:val="22"/>
          <w:szCs w:val="22"/>
        </w:rPr>
      </w:pPr>
      <w:r w:rsidRPr="00091424">
        <w:rPr>
          <w:b/>
          <w:sz w:val="22"/>
          <w:szCs w:val="22"/>
        </w:rPr>
        <w:t>Wenn der</w:t>
      </w:r>
      <w:r w:rsidR="003D5395">
        <w:rPr>
          <w:b/>
          <w:sz w:val="22"/>
          <w:szCs w:val="22"/>
        </w:rPr>
        <w:t>/die</w:t>
      </w:r>
      <w:r w:rsidRPr="00091424">
        <w:rPr>
          <w:b/>
          <w:sz w:val="22"/>
          <w:szCs w:val="22"/>
        </w:rPr>
        <w:t xml:space="preserve"> Auftragnehme</w:t>
      </w:r>
      <w:r w:rsidR="003D5395">
        <w:rPr>
          <w:b/>
          <w:sz w:val="22"/>
          <w:szCs w:val="22"/>
        </w:rPr>
        <w:t>nde</w:t>
      </w:r>
      <w:r w:rsidRPr="00091424">
        <w:rPr>
          <w:b/>
          <w:sz w:val="22"/>
          <w:szCs w:val="22"/>
        </w:rPr>
        <w:t xml:space="preserve"> aus Anlass der Vergabe nachweislich eine Abrede getroffen hat, die eine unzulässige Wettbewerbsbeschränkung darstellt, hat er</w:t>
      </w:r>
      <w:r w:rsidR="003D5395">
        <w:rPr>
          <w:b/>
          <w:sz w:val="22"/>
          <w:szCs w:val="22"/>
        </w:rPr>
        <w:t>/sie</w:t>
      </w:r>
      <w:r w:rsidRPr="00091424">
        <w:rPr>
          <w:b/>
          <w:sz w:val="22"/>
          <w:szCs w:val="22"/>
        </w:rPr>
        <w:t xml:space="preserve"> 15 v. H. der Abrechnungssumme an d</w:t>
      </w:r>
      <w:r w:rsidR="003D5395">
        <w:rPr>
          <w:b/>
          <w:sz w:val="22"/>
          <w:szCs w:val="22"/>
        </w:rPr>
        <w:t>ie</w:t>
      </w:r>
      <w:r w:rsidRPr="00091424">
        <w:rPr>
          <w:b/>
          <w:sz w:val="22"/>
          <w:szCs w:val="22"/>
        </w:rPr>
        <w:t xml:space="preserve"> Auftraggeber</w:t>
      </w:r>
      <w:r w:rsidR="003D5395">
        <w:rPr>
          <w:b/>
          <w:sz w:val="22"/>
          <w:szCs w:val="22"/>
        </w:rPr>
        <w:t>in</w:t>
      </w:r>
      <w:r w:rsidRPr="00091424">
        <w:rPr>
          <w:b/>
          <w:sz w:val="22"/>
          <w:szCs w:val="22"/>
        </w:rPr>
        <w:t xml:space="preserve"> zu zahlen, es sei denn, dass ein Schaden in anderer Höhe nachgewiesen</w:t>
      </w:r>
      <w:r w:rsidR="003D1BD1" w:rsidRPr="00091424">
        <w:rPr>
          <w:b/>
          <w:sz w:val="22"/>
          <w:szCs w:val="22"/>
        </w:rPr>
        <w:t xml:space="preserve"> wird</w:t>
      </w:r>
      <w:r w:rsidRPr="00091424">
        <w:rPr>
          <w:b/>
          <w:sz w:val="22"/>
          <w:szCs w:val="22"/>
        </w:rPr>
        <w:t>.</w:t>
      </w:r>
    </w:p>
    <w:p w:rsidR="00A730A3" w:rsidRPr="00091424" w:rsidRDefault="00A730A3" w:rsidP="00DD0C9D">
      <w:pPr>
        <w:spacing w:after="120"/>
        <w:ind w:left="284" w:hanging="284"/>
        <w:jc w:val="both"/>
        <w:rPr>
          <w:b/>
          <w:sz w:val="22"/>
          <w:szCs w:val="22"/>
          <w:u w:val="single"/>
        </w:rPr>
      </w:pPr>
      <w:r w:rsidRPr="00091424">
        <w:rPr>
          <w:b/>
          <w:sz w:val="22"/>
          <w:szCs w:val="22"/>
          <w:u w:val="single"/>
        </w:rPr>
        <w:t>B: Detailbeschreibung:</w:t>
      </w:r>
    </w:p>
    <w:p w:rsidR="000C0366" w:rsidRPr="00091424" w:rsidRDefault="00786AE7" w:rsidP="00A17C44">
      <w:pPr>
        <w:spacing w:after="120"/>
        <w:ind w:left="284"/>
        <w:jc w:val="both"/>
        <w:rPr>
          <w:sz w:val="22"/>
          <w:szCs w:val="22"/>
        </w:rPr>
      </w:pPr>
      <w:r w:rsidRPr="00091424">
        <w:rPr>
          <w:sz w:val="22"/>
          <w:szCs w:val="22"/>
        </w:rPr>
        <w:t>Siehe beigefügte</w:t>
      </w:r>
      <w:r w:rsidR="00130223" w:rsidRPr="00091424">
        <w:rPr>
          <w:sz w:val="22"/>
          <w:szCs w:val="22"/>
        </w:rPr>
        <w:t xml:space="preserve"> </w:t>
      </w:r>
      <w:r w:rsidRPr="00091424">
        <w:rPr>
          <w:sz w:val="22"/>
          <w:szCs w:val="22"/>
        </w:rPr>
        <w:t>Leistungs</w:t>
      </w:r>
      <w:r w:rsidR="006C1E02">
        <w:rPr>
          <w:sz w:val="22"/>
          <w:szCs w:val="22"/>
        </w:rPr>
        <w:t>beschreibung</w:t>
      </w:r>
      <w:r w:rsidR="000168D4">
        <w:rPr>
          <w:sz w:val="22"/>
          <w:szCs w:val="22"/>
        </w:rPr>
        <w:t xml:space="preserve">en </w:t>
      </w:r>
      <w:r w:rsidR="00A13F7C">
        <w:rPr>
          <w:sz w:val="22"/>
          <w:szCs w:val="22"/>
        </w:rPr>
        <w:t>zu den Losen 1</w:t>
      </w:r>
      <w:r w:rsidR="00FC3542">
        <w:rPr>
          <w:sz w:val="22"/>
          <w:szCs w:val="22"/>
        </w:rPr>
        <w:t xml:space="preserve"> </w:t>
      </w:r>
      <w:r w:rsidR="00263B4B">
        <w:rPr>
          <w:sz w:val="22"/>
          <w:szCs w:val="22"/>
        </w:rPr>
        <w:t>u</w:t>
      </w:r>
      <w:r w:rsidR="00A13F7C">
        <w:rPr>
          <w:sz w:val="22"/>
          <w:szCs w:val="22"/>
        </w:rPr>
        <w:t xml:space="preserve">nd </w:t>
      </w:r>
      <w:r w:rsidR="00263B4B">
        <w:rPr>
          <w:sz w:val="22"/>
          <w:szCs w:val="22"/>
        </w:rPr>
        <w:t>2</w:t>
      </w:r>
      <w:r w:rsidR="00496BC5">
        <w:rPr>
          <w:sz w:val="22"/>
          <w:szCs w:val="22"/>
        </w:rPr>
        <w:t>.</w:t>
      </w:r>
    </w:p>
    <w:sectPr w:rsidR="000C0366" w:rsidRPr="00091424" w:rsidSect="00351EF7">
      <w:headerReference w:type="even" r:id="rId8"/>
      <w:headerReference w:type="default" r:id="rId9"/>
      <w:footerReference w:type="default" r:id="rId10"/>
      <w:pgSz w:w="11907" w:h="16840"/>
      <w:pgMar w:top="1134" w:right="1418" w:bottom="1134"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1F57" w:rsidRDefault="00A61F57">
      <w:r>
        <w:separator/>
      </w:r>
    </w:p>
  </w:endnote>
  <w:endnote w:type="continuationSeparator" w:id="0">
    <w:p w:rsidR="00A61F57" w:rsidRDefault="00A61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Myriad Pro">
    <w:altName w:val="Segoe U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A99" w:rsidRDefault="00851A99" w:rsidP="0088093B">
    <w:pPr>
      <w:pStyle w:val="Fuzeile"/>
      <w:jc w:val="center"/>
    </w:pPr>
    <w:r>
      <w:t xml:space="preserve">Seite </w:t>
    </w:r>
    <w:r>
      <w:fldChar w:fldCharType="begin"/>
    </w:r>
    <w:r>
      <w:instrText>PAGE   \* MERGEFORMAT</w:instrText>
    </w:r>
    <w:r>
      <w:fldChar w:fldCharType="separate"/>
    </w:r>
    <w:r w:rsidR="00CA3BCB">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1F57" w:rsidRDefault="00A61F57">
      <w:r>
        <w:separator/>
      </w:r>
    </w:p>
  </w:footnote>
  <w:footnote w:type="continuationSeparator" w:id="0">
    <w:p w:rsidR="00A61F57" w:rsidRDefault="00A61F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6F9" w:rsidRDefault="00B526F9" w:rsidP="009D1BBF">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B526F9" w:rsidRDefault="00B526F9">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6F9" w:rsidRDefault="00B526F9" w:rsidP="00B228B2">
    <w:pPr>
      <w:pStyle w:val="Kopfzeile"/>
      <w:framePr w:wrap="around" w:vAnchor="text" w:hAnchor="page" w:x="1462" w:y="-59"/>
      <w:rPr>
        <w:rStyle w:val="Seitenzahl"/>
      </w:rPr>
    </w:pPr>
  </w:p>
  <w:p w:rsidR="00B526F9" w:rsidRDefault="00B526F9" w:rsidP="00F645FC">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B416A9B"/>
    <w:multiLevelType w:val="hybridMultilevel"/>
    <w:tmpl w:val="8401F9A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B532C6"/>
    <w:multiLevelType w:val="hybridMultilevel"/>
    <w:tmpl w:val="480C7F2A"/>
    <w:lvl w:ilvl="0" w:tplc="68609940">
      <w:start w:val="1"/>
      <w:numFmt w:val="decimal"/>
      <w:lvlText w:val="%1."/>
      <w:lvlJc w:val="left"/>
      <w:pPr>
        <w:tabs>
          <w:tab w:val="num" w:pos="360"/>
        </w:tabs>
        <w:ind w:left="360" w:hanging="360"/>
      </w:pPr>
      <w:rPr>
        <w:b/>
      </w:rPr>
    </w:lvl>
    <w:lvl w:ilvl="1" w:tplc="61CC3EA2">
      <w:start w:val="2"/>
      <w:numFmt w:val="bullet"/>
      <w:lvlText w:val="-"/>
      <w:lvlJc w:val="left"/>
      <w:pPr>
        <w:tabs>
          <w:tab w:val="num" w:pos="1440"/>
        </w:tabs>
        <w:ind w:left="1440" w:hanging="360"/>
      </w:pPr>
      <w:rPr>
        <w:rFonts w:ascii="Arial" w:eastAsia="Times New Roman" w:hAnsi="Arial" w:cs="Arial" w:hint="default"/>
      </w:rPr>
    </w:lvl>
    <w:lvl w:ilvl="2" w:tplc="0407001B" w:tentative="1">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rPr>
        <w:b/>
      </w:r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04A964C8"/>
    <w:multiLevelType w:val="hybridMultilevel"/>
    <w:tmpl w:val="48FC46B0"/>
    <w:lvl w:ilvl="0" w:tplc="05501358">
      <w:start w:val="1"/>
      <w:numFmt w:val="bullet"/>
      <w:lvlText w:val=""/>
      <w:lvlJc w:val="left"/>
      <w:pPr>
        <w:tabs>
          <w:tab w:val="num" w:pos="1425"/>
        </w:tabs>
        <w:ind w:left="1425" w:hanging="360"/>
      </w:pPr>
      <w:rPr>
        <w:rFonts w:ascii="Symbol" w:hAnsi="Symbol" w:hint="default"/>
        <w:b w:val="0"/>
        <w:i w:val="0"/>
        <w:sz w:val="22"/>
      </w:rPr>
    </w:lvl>
    <w:lvl w:ilvl="1" w:tplc="04070003" w:tentative="1">
      <w:start w:val="1"/>
      <w:numFmt w:val="bullet"/>
      <w:lvlText w:val="o"/>
      <w:lvlJc w:val="left"/>
      <w:pPr>
        <w:tabs>
          <w:tab w:val="num" w:pos="2145"/>
        </w:tabs>
        <w:ind w:left="2145" w:hanging="360"/>
      </w:pPr>
      <w:rPr>
        <w:rFonts w:ascii="Courier New" w:hAnsi="Courier New" w:cs="Courier New" w:hint="default"/>
      </w:rPr>
    </w:lvl>
    <w:lvl w:ilvl="2" w:tplc="04070005" w:tentative="1">
      <w:start w:val="1"/>
      <w:numFmt w:val="bullet"/>
      <w:lvlText w:val=""/>
      <w:lvlJc w:val="left"/>
      <w:pPr>
        <w:tabs>
          <w:tab w:val="num" w:pos="2865"/>
        </w:tabs>
        <w:ind w:left="2865" w:hanging="360"/>
      </w:pPr>
      <w:rPr>
        <w:rFonts w:ascii="Wingdings" w:hAnsi="Wingdings" w:hint="default"/>
      </w:rPr>
    </w:lvl>
    <w:lvl w:ilvl="3" w:tplc="04070001" w:tentative="1">
      <w:start w:val="1"/>
      <w:numFmt w:val="bullet"/>
      <w:lvlText w:val=""/>
      <w:lvlJc w:val="left"/>
      <w:pPr>
        <w:tabs>
          <w:tab w:val="num" w:pos="3585"/>
        </w:tabs>
        <w:ind w:left="3585" w:hanging="360"/>
      </w:pPr>
      <w:rPr>
        <w:rFonts w:ascii="Symbol" w:hAnsi="Symbol" w:hint="default"/>
      </w:rPr>
    </w:lvl>
    <w:lvl w:ilvl="4" w:tplc="04070003" w:tentative="1">
      <w:start w:val="1"/>
      <w:numFmt w:val="bullet"/>
      <w:lvlText w:val="o"/>
      <w:lvlJc w:val="left"/>
      <w:pPr>
        <w:tabs>
          <w:tab w:val="num" w:pos="4305"/>
        </w:tabs>
        <w:ind w:left="4305" w:hanging="360"/>
      </w:pPr>
      <w:rPr>
        <w:rFonts w:ascii="Courier New" w:hAnsi="Courier New" w:cs="Courier New" w:hint="default"/>
      </w:rPr>
    </w:lvl>
    <w:lvl w:ilvl="5" w:tplc="04070005" w:tentative="1">
      <w:start w:val="1"/>
      <w:numFmt w:val="bullet"/>
      <w:lvlText w:val=""/>
      <w:lvlJc w:val="left"/>
      <w:pPr>
        <w:tabs>
          <w:tab w:val="num" w:pos="5025"/>
        </w:tabs>
        <w:ind w:left="5025" w:hanging="360"/>
      </w:pPr>
      <w:rPr>
        <w:rFonts w:ascii="Wingdings" w:hAnsi="Wingdings" w:hint="default"/>
      </w:rPr>
    </w:lvl>
    <w:lvl w:ilvl="6" w:tplc="04070001" w:tentative="1">
      <w:start w:val="1"/>
      <w:numFmt w:val="bullet"/>
      <w:lvlText w:val=""/>
      <w:lvlJc w:val="left"/>
      <w:pPr>
        <w:tabs>
          <w:tab w:val="num" w:pos="5745"/>
        </w:tabs>
        <w:ind w:left="5745" w:hanging="360"/>
      </w:pPr>
      <w:rPr>
        <w:rFonts w:ascii="Symbol" w:hAnsi="Symbol" w:hint="default"/>
      </w:rPr>
    </w:lvl>
    <w:lvl w:ilvl="7" w:tplc="04070003" w:tentative="1">
      <w:start w:val="1"/>
      <w:numFmt w:val="bullet"/>
      <w:lvlText w:val="o"/>
      <w:lvlJc w:val="left"/>
      <w:pPr>
        <w:tabs>
          <w:tab w:val="num" w:pos="6465"/>
        </w:tabs>
        <w:ind w:left="6465" w:hanging="360"/>
      </w:pPr>
      <w:rPr>
        <w:rFonts w:ascii="Courier New" w:hAnsi="Courier New" w:cs="Courier New" w:hint="default"/>
      </w:rPr>
    </w:lvl>
    <w:lvl w:ilvl="8" w:tplc="04070005" w:tentative="1">
      <w:start w:val="1"/>
      <w:numFmt w:val="bullet"/>
      <w:lvlText w:val=""/>
      <w:lvlJc w:val="left"/>
      <w:pPr>
        <w:tabs>
          <w:tab w:val="num" w:pos="7185"/>
        </w:tabs>
        <w:ind w:left="7185" w:hanging="360"/>
      </w:pPr>
      <w:rPr>
        <w:rFonts w:ascii="Wingdings" w:hAnsi="Wingdings" w:hint="default"/>
      </w:rPr>
    </w:lvl>
  </w:abstractNum>
  <w:abstractNum w:abstractNumId="3" w15:restartNumberingAfterBreak="0">
    <w:nsid w:val="0FD20E4F"/>
    <w:multiLevelType w:val="hybridMultilevel"/>
    <w:tmpl w:val="C600A81E"/>
    <w:lvl w:ilvl="0" w:tplc="49FCA646">
      <w:start w:val="1"/>
      <w:numFmt w:val="bullet"/>
      <w:pStyle w:val="TB1"/>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581E84"/>
    <w:multiLevelType w:val="hybridMultilevel"/>
    <w:tmpl w:val="23B4F3DE"/>
    <w:lvl w:ilvl="0" w:tplc="04070001">
      <w:start w:val="1"/>
      <w:numFmt w:val="bullet"/>
      <w:lvlText w:val=""/>
      <w:lvlJc w:val="left"/>
      <w:pPr>
        <w:ind w:left="1364" w:hanging="360"/>
      </w:pPr>
      <w:rPr>
        <w:rFonts w:ascii="Symbol" w:hAnsi="Symbol" w:hint="default"/>
      </w:rPr>
    </w:lvl>
    <w:lvl w:ilvl="1" w:tplc="04070003" w:tentative="1">
      <w:start w:val="1"/>
      <w:numFmt w:val="bullet"/>
      <w:lvlText w:val="o"/>
      <w:lvlJc w:val="left"/>
      <w:pPr>
        <w:ind w:left="2084" w:hanging="360"/>
      </w:pPr>
      <w:rPr>
        <w:rFonts w:ascii="Courier New" w:hAnsi="Courier New" w:cs="Courier New" w:hint="default"/>
      </w:rPr>
    </w:lvl>
    <w:lvl w:ilvl="2" w:tplc="04070005" w:tentative="1">
      <w:start w:val="1"/>
      <w:numFmt w:val="bullet"/>
      <w:lvlText w:val=""/>
      <w:lvlJc w:val="left"/>
      <w:pPr>
        <w:ind w:left="2804" w:hanging="360"/>
      </w:pPr>
      <w:rPr>
        <w:rFonts w:ascii="Wingdings" w:hAnsi="Wingdings" w:hint="default"/>
      </w:rPr>
    </w:lvl>
    <w:lvl w:ilvl="3" w:tplc="04070001" w:tentative="1">
      <w:start w:val="1"/>
      <w:numFmt w:val="bullet"/>
      <w:lvlText w:val=""/>
      <w:lvlJc w:val="left"/>
      <w:pPr>
        <w:ind w:left="3524" w:hanging="360"/>
      </w:pPr>
      <w:rPr>
        <w:rFonts w:ascii="Symbol" w:hAnsi="Symbol" w:hint="default"/>
      </w:rPr>
    </w:lvl>
    <w:lvl w:ilvl="4" w:tplc="04070003" w:tentative="1">
      <w:start w:val="1"/>
      <w:numFmt w:val="bullet"/>
      <w:lvlText w:val="o"/>
      <w:lvlJc w:val="left"/>
      <w:pPr>
        <w:ind w:left="4244" w:hanging="360"/>
      </w:pPr>
      <w:rPr>
        <w:rFonts w:ascii="Courier New" w:hAnsi="Courier New" w:cs="Courier New" w:hint="default"/>
      </w:rPr>
    </w:lvl>
    <w:lvl w:ilvl="5" w:tplc="04070005" w:tentative="1">
      <w:start w:val="1"/>
      <w:numFmt w:val="bullet"/>
      <w:lvlText w:val=""/>
      <w:lvlJc w:val="left"/>
      <w:pPr>
        <w:ind w:left="4964" w:hanging="360"/>
      </w:pPr>
      <w:rPr>
        <w:rFonts w:ascii="Wingdings" w:hAnsi="Wingdings" w:hint="default"/>
      </w:rPr>
    </w:lvl>
    <w:lvl w:ilvl="6" w:tplc="04070001" w:tentative="1">
      <w:start w:val="1"/>
      <w:numFmt w:val="bullet"/>
      <w:lvlText w:val=""/>
      <w:lvlJc w:val="left"/>
      <w:pPr>
        <w:ind w:left="5684" w:hanging="360"/>
      </w:pPr>
      <w:rPr>
        <w:rFonts w:ascii="Symbol" w:hAnsi="Symbol" w:hint="default"/>
      </w:rPr>
    </w:lvl>
    <w:lvl w:ilvl="7" w:tplc="04070003" w:tentative="1">
      <w:start w:val="1"/>
      <w:numFmt w:val="bullet"/>
      <w:lvlText w:val="o"/>
      <w:lvlJc w:val="left"/>
      <w:pPr>
        <w:ind w:left="6404" w:hanging="360"/>
      </w:pPr>
      <w:rPr>
        <w:rFonts w:ascii="Courier New" w:hAnsi="Courier New" w:cs="Courier New" w:hint="default"/>
      </w:rPr>
    </w:lvl>
    <w:lvl w:ilvl="8" w:tplc="04070005" w:tentative="1">
      <w:start w:val="1"/>
      <w:numFmt w:val="bullet"/>
      <w:lvlText w:val=""/>
      <w:lvlJc w:val="left"/>
      <w:pPr>
        <w:ind w:left="7124" w:hanging="360"/>
      </w:pPr>
      <w:rPr>
        <w:rFonts w:ascii="Wingdings" w:hAnsi="Wingdings" w:hint="default"/>
      </w:rPr>
    </w:lvl>
  </w:abstractNum>
  <w:abstractNum w:abstractNumId="5" w15:restartNumberingAfterBreak="0">
    <w:nsid w:val="14907EDC"/>
    <w:multiLevelType w:val="hybridMultilevel"/>
    <w:tmpl w:val="BAFAB974"/>
    <w:lvl w:ilvl="0" w:tplc="A560E410">
      <w:start w:val="1"/>
      <w:numFmt w:val="decimal"/>
      <w:lvlText w:val="%1."/>
      <w:lvlJc w:val="left"/>
      <w:pPr>
        <w:tabs>
          <w:tab w:val="num" w:pos="644"/>
        </w:tabs>
        <w:ind w:left="644" w:hanging="360"/>
      </w:pPr>
      <w:rPr>
        <w:rFonts w:hint="default"/>
        <w:b/>
        <w:i w:val="0"/>
        <w:color w:val="auto"/>
      </w:rPr>
    </w:lvl>
    <w:lvl w:ilvl="1" w:tplc="0407000F">
      <w:start w:val="1"/>
      <w:numFmt w:val="decimal"/>
      <w:lvlText w:val="%2."/>
      <w:lvlJc w:val="left"/>
      <w:pPr>
        <w:tabs>
          <w:tab w:val="num" w:pos="1724"/>
        </w:tabs>
        <w:ind w:left="1724" w:hanging="360"/>
      </w:pPr>
      <w:rPr>
        <w:rFonts w:hint="default"/>
        <w:b/>
        <w:i w:val="0"/>
        <w:color w:val="auto"/>
      </w:rPr>
    </w:lvl>
    <w:lvl w:ilvl="2" w:tplc="0407001B" w:tentative="1">
      <w:start w:val="1"/>
      <w:numFmt w:val="lowerRoman"/>
      <w:lvlText w:val="%3."/>
      <w:lvlJc w:val="right"/>
      <w:pPr>
        <w:tabs>
          <w:tab w:val="num" w:pos="2444"/>
        </w:tabs>
        <w:ind w:left="2444" w:hanging="180"/>
      </w:pPr>
    </w:lvl>
    <w:lvl w:ilvl="3" w:tplc="0407000F" w:tentative="1">
      <w:start w:val="1"/>
      <w:numFmt w:val="decimal"/>
      <w:lvlText w:val="%4."/>
      <w:lvlJc w:val="left"/>
      <w:pPr>
        <w:tabs>
          <w:tab w:val="num" w:pos="3164"/>
        </w:tabs>
        <w:ind w:left="3164" w:hanging="360"/>
      </w:pPr>
    </w:lvl>
    <w:lvl w:ilvl="4" w:tplc="04070019" w:tentative="1">
      <w:start w:val="1"/>
      <w:numFmt w:val="lowerLetter"/>
      <w:lvlText w:val="%5."/>
      <w:lvlJc w:val="left"/>
      <w:pPr>
        <w:tabs>
          <w:tab w:val="num" w:pos="3884"/>
        </w:tabs>
        <w:ind w:left="3884" w:hanging="360"/>
      </w:pPr>
    </w:lvl>
    <w:lvl w:ilvl="5" w:tplc="0407001B" w:tentative="1">
      <w:start w:val="1"/>
      <w:numFmt w:val="lowerRoman"/>
      <w:lvlText w:val="%6."/>
      <w:lvlJc w:val="right"/>
      <w:pPr>
        <w:tabs>
          <w:tab w:val="num" w:pos="4604"/>
        </w:tabs>
        <w:ind w:left="4604" w:hanging="180"/>
      </w:pPr>
    </w:lvl>
    <w:lvl w:ilvl="6" w:tplc="0407000F" w:tentative="1">
      <w:start w:val="1"/>
      <w:numFmt w:val="decimal"/>
      <w:lvlText w:val="%7."/>
      <w:lvlJc w:val="left"/>
      <w:pPr>
        <w:tabs>
          <w:tab w:val="num" w:pos="5324"/>
        </w:tabs>
        <w:ind w:left="5324" w:hanging="360"/>
      </w:pPr>
    </w:lvl>
    <w:lvl w:ilvl="7" w:tplc="04070019" w:tentative="1">
      <w:start w:val="1"/>
      <w:numFmt w:val="lowerLetter"/>
      <w:lvlText w:val="%8."/>
      <w:lvlJc w:val="left"/>
      <w:pPr>
        <w:tabs>
          <w:tab w:val="num" w:pos="6044"/>
        </w:tabs>
        <w:ind w:left="6044" w:hanging="360"/>
      </w:pPr>
    </w:lvl>
    <w:lvl w:ilvl="8" w:tplc="0407001B" w:tentative="1">
      <w:start w:val="1"/>
      <w:numFmt w:val="lowerRoman"/>
      <w:lvlText w:val="%9."/>
      <w:lvlJc w:val="right"/>
      <w:pPr>
        <w:tabs>
          <w:tab w:val="num" w:pos="6764"/>
        </w:tabs>
        <w:ind w:left="6764" w:hanging="180"/>
      </w:pPr>
    </w:lvl>
  </w:abstractNum>
  <w:abstractNum w:abstractNumId="6" w15:restartNumberingAfterBreak="0">
    <w:nsid w:val="1A915321"/>
    <w:multiLevelType w:val="hybridMultilevel"/>
    <w:tmpl w:val="DEF03D70"/>
    <w:lvl w:ilvl="0" w:tplc="D968152E">
      <w:numFmt w:val="bullet"/>
      <w:lvlText w:val=""/>
      <w:lvlJc w:val="left"/>
      <w:pPr>
        <w:tabs>
          <w:tab w:val="num" w:pos="786"/>
        </w:tabs>
        <w:ind w:left="786" w:hanging="360"/>
      </w:pPr>
      <w:rPr>
        <w:rFonts w:ascii="Symbol" w:eastAsia="Times New Roman" w:hAnsi="Symbo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D3215F"/>
    <w:multiLevelType w:val="hybridMultilevel"/>
    <w:tmpl w:val="C604FC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C561153"/>
    <w:multiLevelType w:val="hybridMultilevel"/>
    <w:tmpl w:val="8924B25A"/>
    <w:lvl w:ilvl="0" w:tplc="0F8A8F80">
      <w:start w:val="1"/>
      <w:numFmt w:val="bullet"/>
      <w:lvlText w:val=""/>
      <w:lvlJc w:val="left"/>
      <w:pPr>
        <w:tabs>
          <w:tab w:val="num" w:pos="721"/>
        </w:tabs>
        <w:ind w:left="721" w:hanging="360"/>
      </w:pPr>
      <w:rPr>
        <w:rFonts w:ascii="Symbol" w:hAnsi="Symbol" w:hint="default"/>
      </w:rPr>
    </w:lvl>
    <w:lvl w:ilvl="1" w:tplc="04070003" w:tentative="1">
      <w:start w:val="1"/>
      <w:numFmt w:val="bullet"/>
      <w:lvlText w:val="o"/>
      <w:lvlJc w:val="left"/>
      <w:pPr>
        <w:tabs>
          <w:tab w:val="num" w:pos="1441"/>
        </w:tabs>
        <w:ind w:left="1441" w:hanging="360"/>
      </w:pPr>
      <w:rPr>
        <w:rFonts w:ascii="Courier New" w:hAnsi="Courier New" w:cs="Courier New" w:hint="default"/>
      </w:rPr>
    </w:lvl>
    <w:lvl w:ilvl="2" w:tplc="04070005" w:tentative="1">
      <w:start w:val="1"/>
      <w:numFmt w:val="bullet"/>
      <w:lvlText w:val=""/>
      <w:lvlJc w:val="left"/>
      <w:pPr>
        <w:tabs>
          <w:tab w:val="num" w:pos="2161"/>
        </w:tabs>
        <w:ind w:left="2161" w:hanging="360"/>
      </w:pPr>
      <w:rPr>
        <w:rFonts w:ascii="Wingdings" w:hAnsi="Wingdings" w:hint="default"/>
      </w:rPr>
    </w:lvl>
    <w:lvl w:ilvl="3" w:tplc="04070001" w:tentative="1">
      <w:start w:val="1"/>
      <w:numFmt w:val="bullet"/>
      <w:lvlText w:val=""/>
      <w:lvlJc w:val="left"/>
      <w:pPr>
        <w:tabs>
          <w:tab w:val="num" w:pos="2881"/>
        </w:tabs>
        <w:ind w:left="2881" w:hanging="360"/>
      </w:pPr>
      <w:rPr>
        <w:rFonts w:ascii="Symbol" w:hAnsi="Symbol" w:hint="default"/>
      </w:rPr>
    </w:lvl>
    <w:lvl w:ilvl="4" w:tplc="04070003" w:tentative="1">
      <w:start w:val="1"/>
      <w:numFmt w:val="bullet"/>
      <w:lvlText w:val="o"/>
      <w:lvlJc w:val="left"/>
      <w:pPr>
        <w:tabs>
          <w:tab w:val="num" w:pos="3601"/>
        </w:tabs>
        <w:ind w:left="3601" w:hanging="360"/>
      </w:pPr>
      <w:rPr>
        <w:rFonts w:ascii="Courier New" w:hAnsi="Courier New" w:cs="Courier New" w:hint="default"/>
      </w:rPr>
    </w:lvl>
    <w:lvl w:ilvl="5" w:tplc="04070005" w:tentative="1">
      <w:start w:val="1"/>
      <w:numFmt w:val="bullet"/>
      <w:lvlText w:val=""/>
      <w:lvlJc w:val="left"/>
      <w:pPr>
        <w:tabs>
          <w:tab w:val="num" w:pos="4321"/>
        </w:tabs>
        <w:ind w:left="4321" w:hanging="360"/>
      </w:pPr>
      <w:rPr>
        <w:rFonts w:ascii="Wingdings" w:hAnsi="Wingdings" w:hint="default"/>
      </w:rPr>
    </w:lvl>
    <w:lvl w:ilvl="6" w:tplc="04070001" w:tentative="1">
      <w:start w:val="1"/>
      <w:numFmt w:val="bullet"/>
      <w:lvlText w:val=""/>
      <w:lvlJc w:val="left"/>
      <w:pPr>
        <w:tabs>
          <w:tab w:val="num" w:pos="5041"/>
        </w:tabs>
        <w:ind w:left="5041" w:hanging="360"/>
      </w:pPr>
      <w:rPr>
        <w:rFonts w:ascii="Symbol" w:hAnsi="Symbol" w:hint="default"/>
      </w:rPr>
    </w:lvl>
    <w:lvl w:ilvl="7" w:tplc="04070003" w:tentative="1">
      <w:start w:val="1"/>
      <w:numFmt w:val="bullet"/>
      <w:lvlText w:val="o"/>
      <w:lvlJc w:val="left"/>
      <w:pPr>
        <w:tabs>
          <w:tab w:val="num" w:pos="5761"/>
        </w:tabs>
        <w:ind w:left="5761" w:hanging="360"/>
      </w:pPr>
      <w:rPr>
        <w:rFonts w:ascii="Courier New" w:hAnsi="Courier New" w:cs="Courier New" w:hint="default"/>
      </w:rPr>
    </w:lvl>
    <w:lvl w:ilvl="8" w:tplc="04070005" w:tentative="1">
      <w:start w:val="1"/>
      <w:numFmt w:val="bullet"/>
      <w:lvlText w:val=""/>
      <w:lvlJc w:val="left"/>
      <w:pPr>
        <w:tabs>
          <w:tab w:val="num" w:pos="6481"/>
        </w:tabs>
        <w:ind w:left="6481" w:hanging="360"/>
      </w:pPr>
      <w:rPr>
        <w:rFonts w:ascii="Wingdings" w:hAnsi="Wingdings" w:hint="default"/>
      </w:rPr>
    </w:lvl>
  </w:abstractNum>
  <w:abstractNum w:abstractNumId="9" w15:restartNumberingAfterBreak="0">
    <w:nsid w:val="5AFF32B3"/>
    <w:multiLevelType w:val="hybridMultilevel"/>
    <w:tmpl w:val="95CC540A"/>
    <w:lvl w:ilvl="0" w:tplc="61CC3EA2">
      <w:start w:val="2"/>
      <w:numFmt w:val="bullet"/>
      <w:lvlText w:val="-"/>
      <w:lvlJc w:val="left"/>
      <w:pPr>
        <w:tabs>
          <w:tab w:val="num" w:pos="1636"/>
        </w:tabs>
        <w:ind w:left="1636" w:hanging="360"/>
      </w:pPr>
      <w:rPr>
        <w:rFonts w:ascii="Arial" w:eastAsia="Times New Roman" w:hAnsi="Arial" w:cs="Arial" w:hint="default"/>
      </w:rPr>
    </w:lvl>
    <w:lvl w:ilvl="1" w:tplc="04070003" w:tentative="1">
      <w:start w:val="1"/>
      <w:numFmt w:val="bullet"/>
      <w:lvlText w:val="o"/>
      <w:lvlJc w:val="left"/>
      <w:pPr>
        <w:tabs>
          <w:tab w:val="num" w:pos="2148"/>
        </w:tabs>
        <w:ind w:left="2148" w:hanging="360"/>
      </w:pPr>
      <w:rPr>
        <w:rFonts w:ascii="Courier New" w:hAnsi="Courier New" w:cs="Courier New" w:hint="default"/>
      </w:rPr>
    </w:lvl>
    <w:lvl w:ilvl="2" w:tplc="04070005" w:tentative="1">
      <w:start w:val="1"/>
      <w:numFmt w:val="bullet"/>
      <w:lvlText w:val=""/>
      <w:lvlJc w:val="left"/>
      <w:pPr>
        <w:tabs>
          <w:tab w:val="num" w:pos="2868"/>
        </w:tabs>
        <w:ind w:left="2868" w:hanging="360"/>
      </w:pPr>
      <w:rPr>
        <w:rFonts w:ascii="Wingdings" w:hAnsi="Wingdings" w:hint="default"/>
      </w:rPr>
    </w:lvl>
    <w:lvl w:ilvl="3" w:tplc="04070001" w:tentative="1">
      <w:start w:val="1"/>
      <w:numFmt w:val="bullet"/>
      <w:lvlText w:val=""/>
      <w:lvlJc w:val="left"/>
      <w:pPr>
        <w:tabs>
          <w:tab w:val="num" w:pos="3588"/>
        </w:tabs>
        <w:ind w:left="3588" w:hanging="360"/>
      </w:pPr>
      <w:rPr>
        <w:rFonts w:ascii="Symbol" w:hAnsi="Symbol" w:hint="default"/>
      </w:rPr>
    </w:lvl>
    <w:lvl w:ilvl="4" w:tplc="04070003" w:tentative="1">
      <w:start w:val="1"/>
      <w:numFmt w:val="bullet"/>
      <w:lvlText w:val="o"/>
      <w:lvlJc w:val="left"/>
      <w:pPr>
        <w:tabs>
          <w:tab w:val="num" w:pos="4308"/>
        </w:tabs>
        <w:ind w:left="4308" w:hanging="360"/>
      </w:pPr>
      <w:rPr>
        <w:rFonts w:ascii="Courier New" w:hAnsi="Courier New" w:cs="Courier New" w:hint="default"/>
      </w:rPr>
    </w:lvl>
    <w:lvl w:ilvl="5" w:tplc="04070005" w:tentative="1">
      <w:start w:val="1"/>
      <w:numFmt w:val="bullet"/>
      <w:lvlText w:val=""/>
      <w:lvlJc w:val="left"/>
      <w:pPr>
        <w:tabs>
          <w:tab w:val="num" w:pos="5028"/>
        </w:tabs>
        <w:ind w:left="5028" w:hanging="360"/>
      </w:pPr>
      <w:rPr>
        <w:rFonts w:ascii="Wingdings" w:hAnsi="Wingdings" w:hint="default"/>
      </w:rPr>
    </w:lvl>
    <w:lvl w:ilvl="6" w:tplc="04070001" w:tentative="1">
      <w:start w:val="1"/>
      <w:numFmt w:val="bullet"/>
      <w:lvlText w:val=""/>
      <w:lvlJc w:val="left"/>
      <w:pPr>
        <w:tabs>
          <w:tab w:val="num" w:pos="5748"/>
        </w:tabs>
        <w:ind w:left="5748" w:hanging="360"/>
      </w:pPr>
      <w:rPr>
        <w:rFonts w:ascii="Symbol" w:hAnsi="Symbol" w:hint="default"/>
      </w:rPr>
    </w:lvl>
    <w:lvl w:ilvl="7" w:tplc="04070003" w:tentative="1">
      <w:start w:val="1"/>
      <w:numFmt w:val="bullet"/>
      <w:lvlText w:val="o"/>
      <w:lvlJc w:val="left"/>
      <w:pPr>
        <w:tabs>
          <w:tab w:val="num" w:pos="6468"/>
        </w:tabs>
        <w:ind w:left="6468" w:hanging="360"/>
      </w:pPr>
      <w:rPr>
        <w:rFonts w:ascii="Courier New" w:hAnsi="Courier New" w:cs="Courier New" w:hint="default"/>
      </w:rPr>
    </w:lvl>
    <w:lvl w:ilvl="8" w:tplc="04070005" w:tentative="1">
      <w:start w:val="1"/>
      <w:numFmt w:val="bullet"/>
      <w:lvlText w:val=""/>
      <w:lvlJc w:val="left"/>
      <w:pPr>
        <w:tabs>
          <w:tab w:val="num" w:pos="7188"/>
        </w:tabs>
        <w:ind w:left="7188" w:hanging="360"/>
      </w:pPr>
      <w:rPr>
        <w:rFonts w:ascii="Wingdings" w:hAnsi="Wingdings" w:hint="default"/>
      </w:rPr>
    </w:lvl>
  </w:abstractNum>
  <w:abstractNum w:abstractNumId="10" w15:restartNumberingAfterBreak="0">
    <w:nsid w:val="70EF450F"/>
    <w:multiLevelType w:val="hybridMultilevel"/>
    <w:tmpl w:val="31E8EFA4"/>
    <w:lvl w:ilvl="0" w:tplc="D968152E">
      <w:numFmt w:val="bullet"/>
      <w:lvlText w:val=""/>
      <w:lvlJc w:val="left"/>
      <w:pPr>
        <w:tabs>
          <w:tab w:val="num" w:pos="786"/>
        </w:tabs>
        <w:ind w:left="786" w:hanging="360"/>
      </w:pPr>
      <w:rPr>
        <w:rFonts w:ascii="Symbol" w:eastAsia="Times New Roman" w:hAnsi="Symbo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4065C8F"/>
    <w:multiLevelType w:val="hybridMultilevel"/>
    <w:tmpl w:val="8618C928"/>
    <w:lvl w:ilvl="0" w:tplc="7F0EBD0C">
      <w:numFmt w:val="bullet"/>
      <w:lvlText w:val=""/>
      <w:lvlJc w:val="left"/>
      <w:pPr>
        <w:tabs>
          <w:tab w:val="num" w:pos="786"/>
        </w:tabs>
        <w:ind w:left="786" w:hanging="360"/>
      </w:pPr>
      <w:rPr>
        <w:rFonts w:ascii="Symbol" w:eastAsia="Times New Roman" w:hAnsi="Symbol" w:cs="Arial" w:hint="default"/>
        <w:color w:val="auto"/>
        <w:sz w:val="24"/>
        <w:szCs w:val="24"/>
      </w:rPr>
    </w:lvl>
    <w:lvl w:ilvl="1" w:tplc="4852F754">
      <w:start w:val="1"/>
      <w:numFmt w:val="decimal"/>
      <w:lvlText w:val="%2."/>
      <w:lvlJc w:val="left"/>
      <w:pPr>
        <w:tabs>
          <w:tab w:val="num" w:pos="1440"/>
        </w:tabs>
        <w:ind w:left="1440" w:hanging="360"/>
      </w:pPr>
      <w:rPr>
        <w:rFonts w:hint="default"/>
        <w:b/>
        <w:i w:val="0"/>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7A367B2"/>
    <w:multiLevelType w:val="hybridMultilevel"/>
    <w:tmpl w:val="85707D54"/>
    <w:lvl w:ilvl="0" w:tplc="0F4294B4">
      <w:start w:val="1"/>
      <w:numFmt w:val="decimal"/>
      <w:lvlText w:val="%1."/>
      <w:lvlJc w:val="left"/>
      <w:pPr>
        <w:tabs>
          <w:tab w:val="num" w:pos="644"/>
        </w:tabs>
        <w:ind w:left="644" w:hanging="360"/>
      </w:pPr>
      <w:rPr>
        <w:rFonts w:hint="default"/>
        <w:b/>
        <w:i w:val="0"/>
        <w:color w:val="auto"/>
      </w:rPr>
    </w:lvl>
    <w:lvl w:ilvl="1" w:tplc="0407000F">
      <w:start w:val="1"/>
      <w:numFmt w:val="decimal"/>
      <w:lvlText w:val="%2."/>
      <w:lvlJc w:val="left"/>
      <w:pPr>
        <w:tabs>
          <w:tab w:val="num" w:pos="1724"/>
        </w:tabs>
        <w:ind w:left="1724" w:hanging="360"/>
      </w:pPr>
      <w:rPr>
        <w:rFonts w:hint="default"/>
        <w:b/>
        <w:i w:val="0"/>
        <w:color w:val="auto"/>
      </w:rPr>
    </w:lvl>
    <w:lvl w:ilvl="2" w:tplc="0407001B" w:tentative="1">
      <w:start w:val="1"/>
      <w:numFmt w:val="lowerRoman"/>
      <w:lvlText w:val="%3."/>
      <w:lvlJc w:val="right"/>
      <w:pPr>
        <w:tabs>
          <w:tab w:val="num" w:pos="2444"/>
        </w:tabs>
        <w:ind w:left="2444" w:hanging="180"/>
      </w:pPr>
    </w:lvl>
    <w:lvl w:ilvl="3" w:tplc="0407000F" w:tentative="1">
      <w:start w:val="1"/>
      <w:numFmt w:val="decimal"/>
      <w:lvlText w:val="%4."/>
      <w:lvlJc w:val="left"/>
      <w:pPr>
        <w:tabs>
          <w:tab w:val="num" w:pos="3164"/>
        </w:tabs>
        <w:ind w:left="3164" w:hanging="360"/>
      </w:pPr>
    </w:lvl>
    <w:lvl w:ilvl="4" w:tplc="04070019" w:tentative="1">
      <w:start w:val="1"/>
      <w:numFmt w:val="lowerLetter"/>
      <w:lvlText w:val="%5."/>
      <w:lvlJc w:val="left"/>
      <w:pPr>
        <w:tabs>
          <w:tab w:val="num" w:pos="3884"/>
        </w:tabs>
        <w:ind w:left="3884" w:hanging="360"/>
      </w:pPr>
    </w:lvl>
    <w:lvl w:ilvl="5" w:tplc="0407001B" w:tentative="1">
      <w:start w:val="1"/>
      <w:numFmt w:val="lowerRoman"/>
      <w:lvlText w:val="%6."/>
      <w:lvlJc w:val="right"/>
      <w:pPr>
        <w:tabs>
          <w:tab w:val="num" w:pos="4604"/>
        </w:tabs>
        <w:ind w:left="4604" w:hanging="180"/>
      </w:pPr>
    </w:lvl>
    <w:lvl w:ilvl="6" w:tplc="0407000F" w:tentative="1">
      <w:start w:val="1"/>
      <w:numFmt w:val="decimal"/>
      <w:lvlText w:val="%7."/>
      <w:lvlJc w:val="left"/>
      <w:pPr>
        <w:tabs>
          <w:tab w:val="num" w:pos="5324"/>
        </w:tabs>
        <w:ind w:left="5324" w:hanging="360"/>
      </w:pPr>
    </w:lvl>
    <w:lvl w:ilvl="7" w:tplc="04070019" w:tentative="1">
      <w:start w:val="1"/>
      <w:numFmt w:val="lowerLetter"/>
      <w:lvlText w:val="%8."/>
      <w:lvlJc w:val="left"/>
      <w:pPr>
        <w:tabs>
          <w:tab w:val="num" w:pos="6044"/>
        </w:tabs>
        <w:ind w:left="6044" w:hanging="360"/>
      </w:pPr>
    </w:lvl>
    <w:lvl w:ilvl="8" w:tplc="0407001B" w:tentative="1">
      <w:start w:val="1"/>
      <w:numFmt w:val="lowerRoman"/>
      <w:lvlText w:val="%9."/>
      <w:lvlJc w:val="right"/>
      <w:pPr>
        <w:tabs>
          <w:tab w:val="num" w:pos="6764"/>
        </w:tabs>
        <w:ind w:left="6764" w:hanging="180"/>
      </w:pPr>
    </w:lvl>
  </w:abstractNum>
  <w:abstractNum w:abstractNumId="13" w15:restartNumberingAfterBreak="0">
    <w:nsid w:val="7D661529"/>
    <w:multiLevelType w:val="hybridMultilevel"/>
    <w:tmpl w:val="FE6401F2"/>
    <w:lvl w:ilvl="0" w:tplc="0407000F">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4" w15:restartNumberingAfterBreak="0">
    <w:nsid w:val="7DF31818"/>
    <w:multiLevelType w:val="hybridMultilevel"/>
    <w:tmpl w:val="3F645E64"/>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num w:numId="1">
    <w:abstractNumId w:val="11"/>
  </w:num>
  <w:num w:numId="2">
    <w:abstractNumId w:val="5"/>
  </w:num>
  <w:num w:numId="3">
    <w:abstractNumId w:val="0"/>
  </w:num>
  <w:num w:numId="4">
    <w:abstractNumId w:val="10"/>
  </w:num>
  <w:num w:numId="5">
    <w:abstractNumId w:val="6"/>
  </w:num>
  <w:num w:numId="6">
    <w:abstractNumId w:val="8"/>
  </w:num>
  <w:num w:numId="7">
    <w:abstractNumId w:val="3"/>
  </w:num>
  <w:num w:numId="8">
    <w:abstractNumId w:val="2"/>
  </w:num>
  <w:num w:numId="9">
    <w:abstractNumId w:val="4"/>
  </w:num>
  <w:num w:numId="10">
    <w:abstractNumId w:val="13"/>
  </w:num>
  <w:num w:numId="11">
    <w:abstractNumId w:val="7"/>
  </w:num>
  <w:num w:numId="12">
    <w:abstractNumId w:val="1"/>
  </w:num>
  <w:num w:numId="13">
    <w:abstractNumId w:val="14"/>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defaultTabStop w:val="708"/>
  <w:autoHyphenation/>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0A3"/>
    <w:rsid w:val="00000EB1"/>
    <w:rsid w:val="00012F92"/>
    <w:rsid w:val="000168D4"/>
    <w:rsid w:val="0002619C"/>
    <w:rsid w:val="00044458"/>
    <w:rsid w:val="00067D69"/>
    <w:rsid w:val="00071357"/>
    <w:rsid w:val="00075249"/>
    <w:rsid w:val="00080F90"/>
    <w:rsid w:val="000856F1"/>
    <w:rsid w:val="00091424"/>
    <w:rsid w:val="000B2181"/>
    <w:rsid w:val="000B21ED"/>
    <w:rsid w:val="000B59C3"/>
    <w:rsid w:val="000B71E2"/>
    <w:rsid w:val="000C0366"/>
    <w:rsid w:val="000C3B8E"/>
    <w:rsid w:val="000C4340"/>
    <w:rsid w:val="000D3FD8"/>
    <w:rsid w:val="000F3D4C"/>
    <w:rsid w:val="000F552C"/>
    <w:rsid w:val="001154AE"/>
    <w:rsid w:val="001217D3"/>
    <w:rsid w:val="00130223"/>
    <w:rsid w:val="00134777"/>
    <w:rsid w:val="0013670C"/>
    <w:rsid w:val="00140FCA"/>
    <w:rsid w:val="001445A4"/>
    <w:rsid w:val="00147C45"/>
    <w:rsid w:val="0015312D"/>
    <w:rsid w:val="00155E9D"/>
    <w:rsid w:val="00160AAF"/>
    <w:rsid w:val="00165C82"/>
    <w:rsid w:val="00171D70"/>
    <w:rsid w:val="001723B4"/>
    <w:rsid w:val="00193090"/>
    <w:rsid w:val="00197AED"/>
    <w:rsid w:val="001A1530"/>
    <w:rsid w:val="001A6EEF"/>
    <w:rsid w:val="001B07DF"/>
    <w:rsid w:val="001D49E3"/>
    <w:rsid w:val="001E231D"/>
    <w:rsid w:val="001E2744"/>
    <w:rsid w:val="00206626"/>
    <w:rsid w:val="002104F9"/>
    <w:rsid w:val="002154AA"/>
    <w:rsid w:val="00226AAF"/>
    <w:rsid w:val="00234497"/>
    <w:rsid w:val="00263B4B"/>
    <w:rsid w:val="0026703D"/>
    <w:rsid w:val="00271CE4"/>
    <w:rsid w:val="00275AD1"/>
    <w:rsid w:val="002A3C4A"/>
    <w:rsid w:val="002A5F11"/>
    <w:rsid w:val="002A781B"/>
    <w:rsid w:val="002B59E7"/>
    <w:rsid w:val="002C37A0"/>
    <w:rsid w:val="002D4D5E"/>
    <w:rsid w:val="002F0940"/>
    <w:rsid w:val="003074FA"/>
    <w:rsid w:val="00320CCF"/>
    <w:rsid w:val="00326F6D"/>
    <w:rsid w:val="00330F83"/>
    <w:rsid w:val="00331CC7"/>
    <w:rsid w:val="00351EF7"/>
    <w:rsid w:val="003567E2"/>
    <w:rsid w:val="00362530"/>
    <w:rsid w:val="003673A0"/>
    <w:rsid w:val="0037429D"/>
    <w:rsid w:val="00381E7D"/>
    <w:rsid w:val="00383EF4"/>
    <w:rsid w:val="00391950"/>
    <w:rsid w:val="0039197A"/>
    <w:rsid w:val="00393E3B"/>
    <w:rsid w:val="003960C4"/>
    <w:rsid w:val="0039658D"/>
    <w:rsid w:val="003972F1"/>
    <w:rsid w:val="003A0215"/>
    <w:rsid w:val="003A27F9"/>
    <w:rsid w:val="003A4D96"/>
    <w:rsid w:val="003B24BC"/>
    <w:rsid w:val="003C20CC"/>
    <w:rsid w:val="003C34EF"/>
    <w:rsid w:val="003D1BD1"/>
    <w:rsid w:val="003D3847"/>
    <w:rsid w:val="003D5395"/>
    <w:rsid w:val="003E5F64"/>
    <w:rsid w:val="003F6793"/>
    <w:rsid w:val="00405052"/>
    <w:rsid w:val="00410E3E"/>
    <w:rsid w:val="00412068"/>
    <w:rsid w:val="004140B4"/>
    <w:rsid w:val="00421D35"/>
    <w:rsid w:val="00424882"/>
    <w:rsid w:val="004249DC"/>
    <w:rsid w:val="0042757E"/>
    <w:rsid w:val="00442982"/>
    <w:rsid w:val="00444532"/>
    <w:rsid w:val="00447FA4"/>
    <w:rsid w:val="0045039C"/>
    <w:rsid w:val="00454925"/>
    <w:rsid w:val="00457DD9"/>
    <w:rsid w:val="004602C8"/>
    <w:rsid w:val="004726D0"/>
    <w:rsid w:val="00473761"/>
    <w:rsid w:val="00482478"/>
    <w:rsid w:val="00493A50"/>
    <w:rsid w:val="00496BC5"/>
    <w:rsid w:val="0049767A"/>
    <w:rsid w:val="004A2116"/>
    <w:rsid w:val="004B285B"/>
    <w:rsid w:val="004B466B"/>
    <w:rsid w:val="004B5334"/>
    <w:rsid w:val="004C0405"/>
    <w:rsid w:val="004C360F"/>
    <w:rsid w:val="004C7741"/>
    <w:rsid w:val="004D47E8"/>
    <w:rsid w:val="004E0B7E"/>
    <w:rsid w:val="004F3E3D"/>
    <w:rsid w:val="00503551"/>
    <w:rsid w:val="005316CC"/>
    <w:rsid w:val="00531EA6"/>
    <w:rsid w:val="00542538"/>
    <w:rsid w:val="005443F9"/>
    <w:rsid w:val="00545C55"/>
    <w:rsid w:val="005467C0"/>
    <w:rsid w:val="00547319"/>
    <w:rsid w:val="0055305D"/>
    <w:rsid w:val="005652B6"/>
    <w:rsid w:val="0056647F"/>
    <w:rsid w:val="0057050D"/>
    <w:rsid w:val="00581DAB"/>
    <w:rsid w:val="0059171C"/>
    <w:rsid w:val="00594EA2"/>
    <w:rsid w:val="00597B5C"/>
    <w:rsid w:val="005C2055"/>
    <w:rsid w:val="005C745C"/>
    <w:rsid w:val="005D7B3D"/>
    <w:rsid w:val="005E780C"/>
    <w:rsid w:val="00600E9C"/>
    <w:rsid w:val="0060114D"/>
    <w:rsid w:val="0060398C"/>
    <w:rsid w:val="00611195"/>
    <w:rsid w:val="00620F74"/>
    <w:rsid w:val="006349FB"/>
    <w:rsid w:val="00635FDE"/>
    <w:rsid w:val="00657BE0"/>
    <w:rsid w:val="006662AF"/>
    <w:rsid w:val="006737ED"/>
    <w:rsid w:val="00674637"/>
    <w:rsid w:val="00684D25"/>
    <w:rsid w:val="006B3317"/>
    <w:rsid w:val="006C1E02"/>
    <w:rsid w:val="006D1617"/>
    <w:rsid w:val="006E4626"/>
    <w:rsid w:val="007005B2"/>
    <w:rsid w:val="00703606"/>
    <w:rsid w:val="007058CC"/>
    <w:rsid w:val="00705ACA"/>
    <w:rsid w:val="007149EA"/>
    <w:rsid w:val="00717873"/>
    <w:rsid w:val="00721ADB"/>
    <w:rsid w:val="00725A69"/>
    <w:rsid w:val="007265AA"/>
    <w:rsid w:val="00735A7C"/>
    <w:rsid w:val="00736DF1"/>
    <w:rsid w:val="007403EE"/>
    <w:rsid w:val="0074312C"/>
    <w:rsid w:val="007525F0"/>
    <w:rsid w:val="0075634B"/>
    <w:rsid w:val="00756BF2"/>
    <w:rsid w:val="0076051F"/>
    <w:rsid w:val="00761A03"/>
    <w:rsid w:val="00763176"/>
    <w:rsid w:val="00772676"/>
    <w:rsid w:val="0077725B"/>
    <w:rsid w:val="00786AE7"/>
    <w:rsid w:val="0079114F"/>
    <w:rsid w:val="007A04AD"/>
    <w:rsid w:val="007A7D2A"/>
    <w:rsid w:val="007B4AF6"/>
    <w:rsid w:val="007D1855"/>
    <w:rsid w:val="007D2DB0"/>
    <w:rsid w:val="007F04F5"/>
    <w:rsid w:val="008101D0"/>
    <w:rsid w:val="00810AE5"/>
    <w:rsid w:val="00813B8F"/>
    <w:rsid w:val="00814ED5"/>
    <w:rsid w:val="0081798E"/>
    <w:rsid w:val="008310FF"/>
    <w:rsid w:val="008422A4"/>
    <w:rsid w:val="008426A7"/>
    <w:rsid w:val="0084508A"/>
    <w:rsid w:val="0084687E"/>
    <w:rsid w:val="0085041F"/>
    <w:rsid w:val="00851A99"/>
    <w:rsid w:val="008568ED"/>
    <w:rsid w:val="00856FE3"/>
    <w:rsid w:val="00876E72"/>
    <w:rsid w:val="0087798D"/>
    <w:rsid w:val="0088093B"/>
    <w:rsid w:val="008832F7"/>
    <w:rsid w:val="008876DA"/>
    <w:rsid w:val="00890809"/>
    <w:rsid w:val="008A0F13"/>
    <w:rsid w:val="008B75DF"/>
    <w:rsid w:val="008C21A4"/>
    <w:rsid w:val="008C2922"/>
    <w:rsid w:val="008C6BB1"/>
    <w:rsid w:val="008E4685"/>
    <w:rsid w:val="008F6E61"/>
    <w:rsid w:val="00903C8C"/>
    <w:rsid w:val="00903F58"/>
    <w:rsid w:val="00907A52"/>
    <w:rsid w:val="00917AA5"/>
    <w:rsid w:val="00920ADD"/>
    <w:rsid w:val="009320A8"/>
    <w:rsid w:val="009330CE"/>
    <w:rsid w:val="0094092E"/>
    <w:rsid w:val="00947319"/>
    <w:rsid w:val="00947D6D"/>
    <w:rsid w:val="00947FBD"/>
    <w:rsid w:val="00950FB1"/>
    <w:rsid w:val="009561FF"/>
    <w:rsid w:val="009671B4"/>
    <w:rsid w:val="00974F39"/>
    <w:rsid w:val="00976938"/>
    <w:rsid w:val="009934A5"/>
    <w:rsid w:val="009A3DA6"/>
    <w:rsid w:val="009A44F3"/>
    <w:rsid w:val="009B0563"/>
    <w:rsid w:val="009B207C"/>
    <w:rsid w:val="009B3127"/>
    <w:rsid w:val="009B4A9C"/>
    <w:rsid w:val="009D1BBF"/>
    <w:rsid w:val="009D3B7E"/>
    <w:rsid w:val="009E0F5C"/>
    <w:rsid w:val="009F1E21"/>
    <w:rsid w:val="009F3645"/>
    <w:rsid w:val="00A014A0"/>
    <w:rsid w:val="00A02114"/>
    <w:rsid w:val="00A039D0"/>
    <w:rsid w:val="00A04D4E"/>
    <w:rsid w:val="00A11FDA"/>
    <w:rsid w:val="00A13F7C"/>
    <w:rsid w:val="00A1511E"/>
    <w:rsid w:val="00A17C44"/>
    <w:rsid w:val="00A20CB0"/>
    <w:rsid w:val="00A25520"/>
    <w:rsid w:val="00A25B9C"/>
    <w:rsid w:val="00A450D6"/>
    <w:rsid w:val="00A4623A"/>
    <w:rsid w:val="00A514C1"/>
    <w:rsid w:val="00A52598"/>
    <w:rsid w:val="00A55EEC"/>
    <w:rsid w:val="00A61F57"/>
    <w:rsid w:val="00A6707C"/>
    <w:rsid w:val="00A730A3"/>
    <w:rsid w:val="00A85C86"/>
    <w:rsid w:val="00A93941"/>
    <w:rsid w:val="00AA3501"/>
    <w:rsid w:val="00AB7530"/>
    <w:rsid w:val="00AC0BC9"/>
    <w:rsid w:val="00AC2A92"/>
    <w:rsid w:val="00AD316F"/>
    <w:rsid w:val="00AD32C1"/>
    <w:rsid w:val="00AD37E0"/>
    <w:rsid w:val="00AD490F"/>
    <w:rsid w:val="00AE7B39"/>
    <w:rsid w:val="00AF1346"/>
    <w:rsid w:val="00AF3BB0"/>
    <w:rsid w:val="00AF7942"/>
    <w:rsid w:val="00B01AAE"/>
    <w:rsid w:val="00B01FE2"/>
    <w:rsid w:val="00B220E1"/>
    <w:rsid w:val="00B228B2"/>
    <w:rsid w:val="00B22913"/>
    <w:rsid w:val="00B22AF8"/>
    <w:rsid w:val="00B22FA6"/>
    <w:rsid w:val="00B23768"/>
    <w:rsid w:val="00B33168"/>
    <w:rsid w:val="00B33714"/>
    <w:rsid w:val="00B4184A"/>
    <w:rsid w:val="00B526F9"/>
    <w:rsid w:val="00B56611"/>
    <w:rsid w:val="00B60902"/>
    <w:rsid w:val="00B726DA"/>
    <w:rsid w:val="00B72F4C"/>
    <w:rsid w:val="00B917DF"/>
    <w:rsid w:val="00BA5FB9"/>
    <w:rsid w:val="00BC3F71"/>
    <w:rsid w:val="00BC757D"/>
    <w:rsid w:val="00BE2CCF"/>
    <w:rsid w:val="00BE4F3B"/>
    <w:rsid w:val="00BF1FF9"/>
    <w:rsid w:val="00BF7F2D"/>
    <w:rsid w:val="00C019E9"/>
    <w:rsid w:val="00C02559"/>
    <w:rsid w:val="00C17480"/>
    <w:rsid w:val="00C21977"/>
    <w:rsid w:val="00C272CC"/>
    <w:rsid w:val="00C338F1"/>
    <w:rsid w:val="00C3498F"/>
    <w:rsid w:val="00C41B71"/>
    <w:rsid w:val="00C51F7C"/>
    <w:rsid w:val="00C61AD4"/>
    <w:rsid w:val="00C654D0"/>
    <w:rsid w:val="00C761F4"/>
    <w:rsid w:val="00C92715"/>
    <w:rsid w:val="00CA01DA"/>
    <w:rsid w:val="00CA3BCB"/>
    <w:rsid w:val="00CA68E2"/>
    <w:rsid w:val="00CA7087"/>
    <w:rsid w:val="00CA7A6F"/>
    <w:rsid w:val="00CA7C5E"/>
    <w:rsid w:val="00CB1A36"/>
    <w:rsid w:val="00CB1A39"/>
    <w:rsid w:val="00CC2315"/>
    <w:rsid w:val="00CD3B1F"/>
    <w:rsid w:val="00CD7E0D"/>
    <w:rsid w:val="00CE3DD6"/>
    <w:rsid w:val="00CE50AC"/>
    <w:rsid w:val="00CF3AD1"/>
    <w:rsid w:val="00D02C8F"/>
    <w:rsid w:val="00D04EA1"/>
    <w:rsid w:val="00D1598B"/>
    <w:rsid w:val="00D222C6"/>
    <w:rsid w:val="00D238A4"/>
    <w:rsid w:val="00D30A0F"/>
    <w:rsid w:val="00D32983"/>
    <w:rsid w:val="00D3556A"/>
    <w:rsid w:val="00D360FC"/>
    <w:rsid w:val="00D46533"/>
    <w:rsid w:val="00D527FA"/>
    <w:rsid w:val="00D56613"/>
    <w:rsid w:val="00D64EB1"/>
    <w:rsid w:val="00D65325"/>
    <w:rsid w:val="00D74AA0"/>
    <w:rsid w:val="00D879F0"/>
    <w:rsid w:val="00D92B81"/>
    <w:rsid w:val="00D934EA"/>
    <w:rsid w:val="00DA060C"/>
    <w:rsid w:val="00DA42A1"/>
    <w:rsid w:val="00DA6239"/>
    <w:rsid w:val="00DB0C01"/>
    <w:rsid w:val="00DC7F4D"/>
    <w:rsid w:val="00DD0C9D"/>
    <w:rsid w:val="00DD2D6B"/>
    <w:rsid w:val="00DE0710"/>
    <w:rsid w:val="00DE4CEB"/>
    <w:rsid w:val="00DE6406"/>
    <w:rsid w:val="00DE705A"/>
    <w:rsid w:val="00E0733B"/>
    <w:rsid w:val="00E14BBD"/>
    <w:rsid w:val="00E23492"/>
    <w:rsid w:val="00E31159"/>
    <w:rsid w:val="00E32437"/>
    <w:rsid w:val="00E35B9A"/>
    <w:rsid w:val="00E53FD6"/>
    <w:rsid w:val="00E55659"/>
    <w:rsid w:val="00E6286E"/>
    <w:rsid w:val="00E649D0"/>
    <w:rsid w:val="00E708E7"/>
    <w:rsid w:val="00E87E60"/>
    <w:rsid w:val="00E92FEB"/>
    <w:rsid w:val="00EC3777"/>
    <w:rsid w:val="00ED0D01"/>
    <w:rsid w:val="00EE0722"/>
    <w:rsid w:val="00EE5C26"/>
    <w:rsid w:val="00EF20EF"/>
    <w:rsid w:val="00EF2552"/>
    <w:rsid w:val="00F02495"/>
    <w:rsid w:val="00F05F07"/>
    <w:rsid w:val="00F15910"/>
    <w:rsid w:val="00F15AE3"/>
    <w:rsid w:val="00F233EC"/>
    <w:rsid w:val="00F25701"/>
    <w:rsid w:val="00F30689"/>
    <w:rsid w:val="00F348BF"/>
    <w:rsid w:val="00F53AA7"/>
    <w:rsid w:val="00F566E5"/>
    <w:rsid w:val="00F645FC"/>
    <w:rsid w:val="00F72814"/>
    <w:rsid w:val="00F85D3B"/>
    <w:rsid w:val="00F87994"/>
    <w:rsid w:val="00F9423C"/>
    <w:rsid w:val="00FA6DD4"/>
    <w:rsid w:val="00FB7C23"/>
    <w:rsid w:val="00FC0FB9"/>
    <w:rsid w:val="00FC1C1B"/>
    <w:rsid w:val="00FC33F4"/>
    <w:rsid w:val="00FC3542"/>
    <w:rsid w:val="00FC47DA"/>
    <w:rsid w:val="00FD309F"/>
    <w:rsid w:val="00FE1098"/>
    <w:rsid w:val="00FE46C4"/>
    <w:rsid w:val="00FF330B"/>
    <w:rsid w:val="00FF3EC5"/>
    <w:rsid w:val="00FF63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5:chartTrackingRefBased/>
  <w15:docId w15:val="{D8D31264-C2FF-4EA9-80DF-C896C387A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730A3"/>
    <w:rPr>
      <w:rFonts w:ascii="Arial" w:hAnsi="Arial" w:cs="Arial"/>
      <w:noProo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A730A3"/>
    <w:rPr>
      <w:color w:val="0000FF"/>
      <w:u w:val="single"/>
    </w:rPr>
  </w:style>
  <w:style w:type="paragraph" w:customStyle="1" w:styleId="Default">
    <w:name w:val="Default"/>
    <w:rsid w:val="00A730A3"/>
    <w:pPr>
      <w:widowControl w:val="0"/>
      <w:autoSpaceDE w:val="0"/>
      <w:autoSpaceDN w:val="0"/>
      <w:adjustRightInd w:val="0"/>
    </w:pPr>
    <w:rPr>
      <w:rFonts w:ascii="Helvetica" w:hAnsi="Helvetica" w:cs="Helvetica"/>
      <w:color w:val="000000"/>
      <w:sz w:val="24"/>
      <w:szCs w:val="24"/>
    </w:rPr>
  </w:style>
  <w:style w:type="paragraph" w:customStyle="1" w:styleId="CM28">
    <w:name w:val="CM28"/>
    <w:basedOn w:val="Default"/>
    <w:next w:val="Default"/>
    <w:rsid w:val="00A730A3"/>
    <w:rPr>
      <w:rFonts w:cs="Times New Roman"/>
      <w:color w:val="auto"/>
    </w:rPr>
  </w:style>
  <w:style w:type="paragraph" w:customStyle="1" w:styleId="CM30">
    <w:name w:val="CM30"/>
    <w:basedOn w:val="Default"/>
    <w:next w:val="Default"/>
    <w:rsid w:val="00A730A3"/>
    <w:rPr>
      <w:rFonts w:cs="Times New Roman"/>
      <w:color w:val="auto"/>
    </w:rPr>
  </w:style>
  <w:style w:type="paragraph" w:customStyle="1" w:styleId="CM31">
    <w:name w:val="CM31"/>
    <w:basedOn w:val="Default"/>
    <w:next w:val="Default"/>
    <w:rsid w:val="00A730A3"/>
    <w:rPr>
      <w:rFonts w:cs="Times New Roman"/>
      <w:color w:val="auto"/>
    </w:rPr>
  </w:style>
  <w:style w:type="paragraph" w:customStyle="1" w:styleId="CM4">
    <w:name w:val="CM4"/>
    <w:basedOn w:val="Default"/>
    <w:next w:val="Default"/>
    <w:rsid w:val="00A730A3"/>
    <w:pPr>
      <w:spacing w:line="280" w:lineRule="atLeast"/>
    </w:pPr>
    <w:rPr>
      <w:rFonts w:cs="Times New Roman"/>
      <w:color w:val="auto"/>
    </w:rPr>
  </w:style>
  <w:style w:type="paragraph" w:customStyle="1" w:styleId="CM33">
    <w:name w:val="CM33"/>
    <w:basedOn w:val="Default"/>
    <w:next w:val="Default"/>
    <w:rsid w:val="00A730A3"/>
    <w:rPr>
      <w:rFonts w:cs="Times New Roman"/>
      <w:color w:val="auto"/>
    </w:rPr>
  </w:style>
  <w:style w:type="paragraph" w:customStyle="1" w:styleId="CM38">
    <w:name w:val="CM38"/>
    <w:basedOn w:val="Default"/>
    <w:next w:val="Default"/>
    <w:rsid w:val="00A730A3"/>
    <w:rPr>
      <w:rFonts w:cs="Times New Roman"/>
      <w:color w:val="auto"/>
    </w:rPr>
  </w:style>
  <w:style w:type="paragraph" w:customStyle="1" w:styleId="CM39">
    <w:name w:val="CM39"/>
    <w:basedOn w:val="Default"/>
    <w:next w:val="Default"/>
    <w:rsid w:val="00A730A3"/>
    <w:rPr>
      <w:rFonts w:ascii="Myriad Pro" w:hAnsi="Myriad Pro" w:cs="Times New Roman"/>
      <w:color w:val="auto"/>
    </w:rPr>
  </w:style>
  <w:style w:type="paragraph" w:styleId="Sprechblasentext">
    <w:name w:val="Balloon Text"/>
    <w:basedOn w:val="Standard"/>
    <w:semiHidden/>
    <w:rsid w:val="008C2922"/>
    <w:rPr>
      <w:rFonts w:ascii="Tahoma" w:hAnsi="Tahoma" w:cs="Tahoma"/>
      <w:sz w:val="16"/>
      <w:szCs w:val="16"/>
    </w:rPr>
  </w:style>
  <w:style w:type="paragraph" w:styleId="Kopfzeile">
    <w:name w:val="header"/>
    <w:basedOn w:val="Standard"/>
    <w:rsid w:val="00B228B2"/>
    <w:pPr>
      <w:tabs>
        <w:tab w:val="center" w:pos="4536"/>
        <w:tab w:val="right" w:pos="9072"/>
      </w:tabs>
    </w:pPr>
  </w:style>
  <w:style w:type="character" w:styleId="Seitenzahl">
    <w:name w:val="page number"/>
    <w:basedOn w:val="Absatz-Standardschriftart"/>
    <w:rsid w:val="00B228B2"/>
  </w:style>
  <w:style w:type="paragraph" w:styleId="Fuzeile">
    <w:name w:val="footer"/>
    <w:basedOn w:val="Standard"/>
    <w:link w:val="FuzeileZchn"/>
    <w:uiPriority w:val="99"/>
    <w:rsid w:val="00B228B2"/>
    <w:pPr>
      <w:tabs>
        <w:tab w:val="center" w:pos="4536"/>
        <w:tab w:val="right" w:pos="9072"/>
      </w:tabs>
    </w:pPr>
  </w:style>
  <w:style w:type="paragraph" w:customStyle="1" w:styleId="TB1">
    <w:name w:val="TB1"/>
    <w:basedOn w:val="Standard"/>
    <w:rsid w:val="008C6BB1"/>
    <w:pPr>
      <w:numPr>
        <w:numId w:val="7"/>
      </w:numPr>
      <w:tabs>
        <w:tab w:val="left" w:pos="170"/>
        <w:tab w:val="left" w:pos="284"/>
        <w:tab w:val="right" w:pos="8505"/>
      </w:tabs>
      <w:overflowPunct w:val="0"/>
      <w:autoSpaceDE w:val="0"/>
      <w:autoSpaceDN w:val="0"/>
      <w:adjustRightInd w:val="0"/>
      <w:spacing w:before="120" w:line="360" w:lineRule="auto"/>
      <w:textAlignment w:val="baseline"/>
    </w:pPr>
    <w:rPr>
      <w:rFonts w:cs="Times New Roman"/>
      <w:noProof w:val="0"/>
    </w:rPr>
  </w:style>
  <w:style w:type="paragraph" w:styleId="Listenabsatz">
    <w:name w:val="List Paragraph"/>
    <w:basedOn w:val="Standard"/>
    <w:uiPriority w:val="34"/>
    <w:qFormat/>
    <w:rsid w:val="00DD0C9D"/>
    <w:pPr>
      <w:ind w:left="708"/>
    </w:pPr>
  </w:style>
  <w:style w:type="character" w:customStyle="1" w:styleId="FuzeileZchn">
    <w:name w:val="Fußzeile Zchn"/>
    <w:link w:val="Fuzeile"/>
    <w:uiPriority w:val="99"/>
    <w:rsid w:val="00851A99"/>
    <w:rPr>
      <w:rFonts w:ascii="Arial" w:hAnsi="Arial" w:cs="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888459">
      <w:bodyDiv w:val="1"/>
      <w:marLeft w:val="0"/>
      <w:marRight w:val="0"/>
      <w:marTop w:val="0"/>
      <w:marBottom w:val="0"/>
      <w:divBdr>
        <w:top w:val="none" w:sz="0" w:space="0" w:color="auto"/>
        <w:left w:val="none" w:sz="0" w:space="0" w:color="auto"/>
        <w:bottom w:val="none" w:sz="0" w:space="0" w:color="auto"/>
        <w:right w:val="none" w:sz="0" w:space="0" w:color="auto"/>
      </w:divBdr>
    </w:div>
    <w:div w:id="670989743">
      <w:bodyDiv w:val="1"/>
      <w:marLeft w:val="0"/>
      <w:marRight w:val="0"/>
      <w:marTop w:val="0"/>
      <w:marBottom w:val="0"/>
      <w:divBdr>
        <w:top w:val="none" w:sz="0" w:space="0" w:color="auto"/>
        <w:left w:val="none" w:sz="0" w:space="0" w:color="auto"/>
        <w:bottom w:val="none" w:sz="0" w:space="0" w:color="auto"/>
        <w:right w:val="none" w:sz="0" w:space="0" w:color="auto"/>
      </w:divBdr>
    </w:div>
    <w:div w:id="1111318955">
      <w:bodyDiv w:val="1"/>
      <w:marLeft w:val="0"/>
      <w:marRight w:val="0"/>
      <w:marTop w:val="0"/>
      <w:marBottom w:val="0"/>
      <w:divBdr>
        <w:top w:val="none" w:sz="0" w:space="0" w:color="auto"/>
        <w:left w:val="none" w:sz="0" w:space="0" w:color="auto"/>
        <w:bottom w:val="none" w:sz="0" w:space="0" w:color="auto"/>
        <w:right w:val="none" w:sz="0" w:space="0" w:color="auto"/>
      </w:divBdr>
    </w:div>
    <w:div w:id="1208834209">
      <w:bodyDiv w:val="1"/>
      <w:marLeft w:val="0"/>
      <w:marRight w:val="0"/>
      <w:marTop w:val="0"/>
      <w:marBottom w:val="0"/>
      <w:divBdr>
        <w:top w:val="none" w:sz="0" w:space="0" w:color="auto"/>
        <w:left w:val="none" w:sz="0" w:space="0" w:color="auto"/>
        <w:bottom w:val="none" w:sz="0" w:space="0" w:color="auto"/>
        <w:right w:val="none" w:sz="0" w:space="0" w:color="auto"/>
      </w:divBdr>
    </w:div>
    <w:div w:id="1305625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C72514-6204-4C67-B248-CE5BE84B7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D8B73475.dotm</Template>
  <TotalTime>0</TotalTime>
  <Pages>5</Pages>
  <Words>1670</Words>
  <Characters>11658</Characters>
  <Application>Microsoft Office Word</Application>
  <DocSecurity>8</DocSecurity>
  <Lines>97</Lines>
  <Paragraphs>26</Paragraphs>
  <ScaleCrop>false</ScaleCrop>
  <HeadingPairs>
    <vt:vector size="2" baseType="variant">
      <vt:variant>
        <vt:lpstr>Titel</vt:lpstr>
      </vt:variant>
      <vt:variant>
        <vt:i4>1</vt:i4>
      </vt:variant>
    </vt:vector>
  </HeadingPairs>
  <TitlesOfParts>
    <vt:vector size="1" baseType="lpstr">
      <vt:lpstr>Leistungsbeschreibung zur Ausschreibung Nr</vt:lpstr>
    </vt:vector>
  </TitlesOfParts>
  <Company>Stadt Gelsenkirchen</Company>
  <LinksUpToDate>false</LinksUpToDate>
  <CharactersWithSpaces>13302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Leistungsbeschreibung zur Ausschreibung Nr</dc:title>
  <dc:subject/>
  <dc:creator>webelsiepthomas</dc:creator>
  <cp:keywords/>
  <cp:lastModifiedBy>Brormann Daniel</cp:lastModifiedBy>
  <cp:revision>7</cp:revision>
  <cp:lastPrinted>2023-01-23T14:21:00Z</cp:lastPrinted>
  <dcterms:created xsi:type="dcterms:W3CDTF">2026-06-15T11:44:00Z</dcterms:created>
  <dcterms:modified xsi:type="dcterms:W3CDTF">2026-06-29T06:52:00Z</dcterms:modified>
</cp:coreProperties>
</file>